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1C02" w14:textId="77777777" w:rsidR="00E40981" w:rsidRDefault="00000000">
      <w:pPr>
        <w:jc w:val="center"/>
        <w:rPr>
          <w:b/>
        </w:rPr>
      </w:pPr>
      <w:r>
        <w:rPr>
          <w:b/>
        </w:rPr>
        <w:t>Všeobecné obchodné podmienky</w:t>
      </w:r>
    </w:p>
    <w:p w14:paraId="079E5D5C" w14:textId="77777777" w:rsidR="00E40981" w:rsidRDefault="00E40981">
      <w:pPr>
        <w:jc w:val="both"/>
        <w:rPr>
          <w:b/>
        </w:rPr>
      </w:pPr>
    </w:p>
    <w:p w14:paraId="617043B9" w14:textId="77777777" w:rsidR="00E40981" w:rsidRDefault="00000000">
      <w:pPr>
        <w:jc w:val="both"/>
      </w:pPr>
      <w:r>
        <w:t xml:space="preserve">Teší nás Váš záujem o tovary a služby na webe </w:t>
      </w:r>
      <w:hyperlink r:id="rId8">
        <w:r>
          <w:rPr>
            <w:color w:val="1F4E79"/>
            <w:u w:val="single"/>
          </w:rPr>
          <w:t>https://www.splavovaniehrona.sk/</w:t>
        </w:r>
      </w:hyperlink>
      <w:r>
        <w:t>. Záleží nám na tom, aby ste sa pri návšteve webu cítili príjemne a bezpečne, a tiež na tom, aby naše vzťahy boli jasné, transparentné a etické.</w:t>
      </w:r>
    </w:p>
    <w:p w14:paraId="2AE2FDFB" w14:textId="77777777" w:rsidR="00E40981" w:rsidRDefault="00E40981">
      <w:pPr>
        <w:jc w:val="both"/>
      </w:pPr>
    </w:p>
    <w:p w14:paraId="61363DA1" w14:textId="77777777" w:rsidR="00E40981" w:rsidRDefault="00000000">
      <w:pPr>
        <w:jc w:val="both"/>
      </w:pPr>
      <w:r>
        <w:t>Tieto všeobecné obchodné podmienky upravujú práva a povinnosti zmluvných strán vyplývajúce z kúpnej zmluvy uzatvorenej medzi kupujúcim a predávajúcim. Predmetom kúpnej zmluvy je kúpa produktov a nájom služieb na internetovej stránke </w:t>
      </w:r>
      <w:hyperlink r:id="rId9">
        <w:r>
          <w:rPr>
            <w:color w:val="1F4E79"/>
            <w:u w:val="single"/>
          </w:rPr>
          <w:t>https://www.splavovaniehrona.sk/</w:t>
        </w:r>
      </w:hyperlink>
      <w:r>
        <w:t xml:space="preserve">. </w:t>
      </w:r>
    </w:p>
    <w:p w14:paraId="78E73335" w14:textId="77777777" w:rsidR="00E40981" w:rsidRDefault="00E40981">
      <w:pPr>
        <w:jc w:val="both"/>
      </w:pPr>
    </w:p>
    <w:p w14:paraId="58A483C5" w14:textId="77777777" w:rsidR="00E40981" w:rsidRDefault="00000000">
      <w:pPr>
        <w:pBdr>
          <w:top w:val="single" w:sz="4" w:space="1" w:color="000000"/>
          <w:left w:val="single" w:sz="4" w:space="4" w:color="000000"/>
          <w:bottom w:val="single" w:sz="4" w:space="1" w:color="000000"/>
          <w:right w:val="single" w:sz="4" w:space="4" w:color="000000"/>
        </w:pBdr>
        <w:jc w:val="both"/>
        <w:rPr>
          <w:b/>
        </w:rPr>
      </w:pPr>
      <w:r>
        <w:rPr>
          <w:b/>
        </w:rPr>
        <w:t xml:space="preserve">Správca webu </w:t>
      </w:r>
      <w:r>
        <w:t xml:space="preserve"> </w:t>
      </w:r>
      <w:hyperlink r:id="rId10">
        <w:r>
          <w:rPr>
            <w:color w:val="1F4E79"/>
            <w:u w:val="single"/>
          </w:rPr>
          <w:t>https://www.splavovaniehrona.sk/</w:t>
        </w:r>
      </w:hyperlink>
      <w:r>
        <w:rPr>
          <w:b/>
        </w:rPr>
        <w:t>:</w:t>
      </w:r>
    </w:p>
    <w:p w14:paraId="3A5FFECC" w14:textId="77777777" w:rsidR="00E40981" w:rsidRDefault="00000000">
      <w:pPr>
        <w:pBdr>
          <w:top w:val="single" w:sz="4" w:space="1" w:color="000000"/>
          <w:left w:val="single" w:sz="4" w:space="4" w:color="000000"/>
          <w:bottom w:val="single" w:sz="4" w:space="1" w:color="000000"/>
          <w:right w:val="single" w:sz="4" w:space="4" w:color="000000"/>
        </w:pBdr>
        <w:jc w:val="both"/>
      </w:pPr>
      <w:r>
        <w:rPr>
          <w:i/>
        </w:rPr>
        <w:t xml:space="preserve">DRONTE, s.r.o., Hronská 1053, 976 97 Nemecká, IČO 43895565, </w:t>
      </w:r>
      <w:hyperlink r:id="rId11">
        <w:r>
          <w:rPr>
            <w:i/>
            <w:color w:val="1F4E79"/>
            <w:u w:val="single"/>
          </w:rPr>
          <w:t>hron@dronte.cz</w:t>
        </w:r>
      </w:hyperlink>
      <w:r>
        <w:rPr>
          <w:i/>
        </w:rPr>
        <w:t>, 00421 907 604 638</w:t>
      </w:r>
    </w:p>
    <w:p w14:paraId="0FBEB6F9" w14:textId="77777777" w:rsidR="00E40981" w:rsidRDefault="00E40981">
      <w:pPr>
        <w:jc w:val="both"/>
      </w:pPr>
    </w:p>
    <w:p w14:paraId="227E2049" w14:textId="77777777" w:rsidR="00E40981" w:rsidRDefault="00000000">
      <w:pPr>
        <w:jc w:val="both"/>
      </w:pPr>
      <w:r>
        <w:t>O všeobecných obchodných podmienkach Vám vymedzujeme nasledovné informácie:</w:t>
      </w:r>
    </w:p>
    <w:p w14:paraId="5BA96257" w14:textId="77777777" w:rsidR="00E40981" w:rsidRDefault="00E40981">
      <w:pPr>
        <w:jc w:val="both"/>
      </w:pPr>
    </w:p>
    <w:p w14:paraId="0C2E8AEF" w14:textId="77777777" w:rsidR="00E40981" w:rsidRDefault="00000000">
      <w:pPr>
        <w:jc w:val="both"/>
        <w:rPr>
          <w:b/>
        </w:rPr>
      </w:pPr>
      <w:r>
        <w:rPr>
          <w:b/>
        </w:rPr>
        <w:t>Článok I.</w:t>
      </w:r>
    </w:p>
    <w:p w14:paraId="7094B8CE" w14:textId="77777777" w:rsidR="00E40981" w:rsidRDefault="00000000">
      <w:pPr>
        <w:jc w:val="both"/>
        <w:rPr>
          <w:b/>
        </w:rPr>
      </w:pPr>
      <w:r>
        <w:rPr>
          <w:b/>
        </w:rPr>
        <w:t>Vymedzenie pojmov</w:t>
      </w:r>
    </w:p>
    <w:p w14:paraId="1482A9B4" w14:textId="77777777" w:rsidR="00E40981" w:rsidRDefault="00000000">
      <w:pPr>
        <w:numPr>
          <w:ilvl w:val="0"/>
          <w:numId w:val="1"/>
        </w:numPr>
        <w:jc w:val="both"/>
      </w:pPr>
      <w:r>
        <w:t>Prevádzkovateľom internetovej stránky </w:t>
      </w:r>
      <w:hyperlink r:id="rId12">
        <w:r>
          <w:rPr>
            <w:color w:val="1F4E79"/>
            <w:u w:val="single"/>
          </w:rPr>
          <w:t>https://www.splavovaniehrona.sk/</w:t>
        </w:r>
      </w:hyperlink>
      <w:r>
        <w:t>, predávajúcim a dodávateľom tovarov a služieb ponúkaných na uvedenej internetovej stránky je spoločnosť </w:t>
      </w:r>
      <w:r>
        <w:rPr>
          <w:b/>
        </w:rPr>
        <w:t>DRONTE, s.r.o.</w:t>
      </w:r>
      <w:r>
        <w:rPr>
          <w:i/>
        </w:rPr>
        <w:t xml:space="preserve"> </w:t>
      </w:r>
      <w:r>
        <w:t>so sídlom na adrese:</w:t>
      </w:r>
      <w:r>
        <w:rPr>
          <w:i/>
        </w:rPr>
        <w:t xml:space="preserve"> Hronská 1053, 976 97 Nemecká, IČO 43895565</w:t>
      </w:r>
      <w:r>
        <w:t>.</w:t>
      </w:r>
    </w:p>
    <w:p w14:paraId="73B52366" w14:textId="77777777" w:rsidR="00E40981" w:rsidRDefault="00000000">
      <w:pPr>
        <w:numPr>
          <w:ilvl w:val="0"/>
          <w:numId w:val="1"/>
        </w:numPr>
        <w:jc w:val="both"/>
      </w:pPr>
      <w:r>
        <w:t>Zodpovedná osoba a kontakt: Mgr. Adam Pančík, tel.: 00421 907 604 638, e-mail: </w:t>
      </w:r>
      <w:r>
        <w:rPr>
          <w:u w:val="single"/>
        </w:rPr>
        <w:t>hron@dronte.cz.</w:t>
      </w:r>
    </w:p>
    <w:p w14:paraId="071BE510" w14:textId="77777777" w:rsidR="00E40981" w:rsidRDefault="00000000">
      <w:pPr>
        <w:numPr>
          <w:ilvl w:val="0"/>
          <w:numId w:val="1"/>
        </w:numPr>
        <w:jc w:val="both"/>
      </w:pPr>
      <w:r>
        <w:t>Tovarom alebo službou sú všetky produkty zverejnené na stránke </w:t>
      </w:r>
      <w:hyperlink r:id="rId13">
        <w:r>
          <w:rPr>
            <w:color w:val="1F4E79"/>
            <w:u w:val="single"/>
          </w:rPr>
          <w:t>https://www.splavovaniehrona.sk/</w:t>
        </w:r>
      </w:hyperlink>
      <w:r>
        <w:t>, ktoré možno zakúpiť pomocou objednávkového formulára.</w:t>
      </w:r>
    </w:p>
    <w:p w14:paraId="542F4498" w14:textId="77777777" w:rsidR="00E40981" w:rsidRDefault="00000000">
      <w:pPr>
        <w:numPr>
          <w:ilvl w:val="0"/>
          <w:numId w:val="1"/>
        </w:numPr>
        <w:jc w:val="both"/>
      </w:pPr>
      <w:r>
        <w:t>Kupujúcim je každý návštevník internetovej stránky, ktorý prostredníctvom objednávkového formulára na </w:t>
      </w:r>
      <w:hyperlink r:id="rId14">
        <w:r>
          <w:rPr>
            <w:color w:val="1F4E79"/>
            <w:u w:val="single"/>
          </w:rPr>
          <w:t>https://www.splavovaniehrona.sk/</w:t>
        </w:r>
      </w:hyperlink>
      <w:r>
        <w:t> vytvoril objednávku pomocou počítačového systému umiestneného v sieti internet s verejným prístupom, ktorý umožňuje objednávanie tovarov alebo služieb.</w:t>
      </w:r>
    </w:p>
    <w:p w14:paraId="34675462" w14:textId="77777777" w:rsidR="00E40981" w:rsidRDefault="00000000">
      <w:pPr>
        <w:numPr>
          <w:ilvl w:val="0"/>
          <w:numId w:val="1"/>
        </w:numPr>
        <w:jc w:val="both"/>
      </w:pPr>
      <w:r>
        <w:t>Pre účely zákona č. 102/2014 Z. z. sa spotrebiteľom rozumie fyzická alebo právnická osoba, ktorá nenakupuje tovar pre účely jeho predaja iným osobám, za účelom podnikania alebo výkonu zamestnania či povolania.</w:t>
      </w:r>
    </w:p>
    <w:p w14:paraId="7B1D1348" w14:textId="77777777" w:rsidR="00E40981" w:rsidRDefault="00000000">
      <w:pPr>
        <w:numPr>
          <w:ilvl w:val="0"/>
          <w:numId w:val="1"/>
        </w:numPr>
        <w:jc w:val="both"/>
      </w:pPr>
      <w:r>
        <w:t>Kupujúci plne uznáva elektronickú komunikáciu predovšetkým prostredníctvom webovej stránky </w:t>
      </w:r>
      <w:hyperlink r:id="rId15">
        <w:r>
          <w:rPr>
            <w:color w:val="1F4E79"/>
            <w:u w:val="single"/>
          </w:rPr>
          <w:t>https://www.splavovaniehrona.sk/</w:t>
        </w:r>
      </w:hyperlink>
      <w:r>
        <w:t xml:space="preserve"> , e-mailovej, telefonickej komunikácie a pomocou elektronických médií. Vyhlasujem, že dáta slúžia len pre účely identifikácie v spoločnosti </w:t>
      </w:r>
      <w:r>
        <w:rPr>
          <w:b/>
        </w:rPr>
        <w:t>DRONTE,</w:t>
      </w:r>
      <w:r>
        <w:t xml:space="preserve"> </w:t>
      </w:r>
      <w:r>
        <w:rPr>
          <w:b/>
        </w:rPr>
        <w:t>s.r.o.</w:t>
      </w:r>
      <w:r>
        <w:t> a nebudú poskytnuté tretím osobám ani inak zneužité. Viac v dokumente Ochrana osobných údajov DRONTE, s. r. o..</w:t>
      </w:r>
    </w:p>
    <w:p w14:paraId="2579AFA3" w14:textId="77777777" w:rsidR="00E40981" w:rsidRDefault="00000000">
      <w:pPr>
        <w:numPr>
          <w:ilvl w:val="0"/>
          <w:numId w:val="1"/>
        </w:numPr>
        <w:jc w:val="both"/>
      </w:pPr>
      <w:r>
        <w:t>Potvrdením registrácie kupujúci súhlasí so zasielaním ponukových e-mailov z internetového obchodu na webovej stránke </w:t>
      </w:r>
      <w:hyperlink r:id="rId16">
        <w:r>
          <w:rPr>
            <w:color w:val="1F4E79"/>
            <w:u w:val="single"/>
          </w:rPr>
          <w:t>https://www.splavovaniehrona.sk/</w:t>
        </w:r>
      </w:hyperlink>
      <w:r>
        <w:t> patriacou spoločnosti </w:t>
      </w:r>
      <w:r>
        <w:rPr>
          <w:b/>
        </w:rPr>
        <w:t>DRONTE,</w:t>
      </w:r>
      <w:r>
        <w:t xml:space="preserve"> </w:t>
      </w:r>
      <w:r>
        <w:rPr>
          <w:b/>
        </w:rPr>
        <w:t>s.r.o.</w:t>
      </w:r>
      <w:r>
        <w:t>.</w:t>
      </w:r>
    </w:p>
    <w:p w14:paraId="4853CB11" w14:textId="77777777" w:rsidR="00E40981" w:rsidRDefault="00000000">
      <w:pPr>
        <w:numPr>
          <w:ilvl w:val="0"/>
          <w:numId w:val="1"/>
        </w:numPr>
        <w:jc w:val="both"/>
      </w:pPr>
      <w:r>
        <w:t>Vzťahy medzi predávajúcim a kupujúcim – spotrebiteľom, neupravené obchodnými podmienkami sa riadia občianskym zákonníkom</w:t>
      </w:r>
      <w:r>
        <w:br/>
        <w:t>(č. 40/1964 Z. z.) a zákonom o ochrane spotrebiteľa (č. 250/2007 Z. z.). Vzťahy medzi predávajúcim a kupujúcim – podnikateľom neupravené obchodnými podmienkami sa riadia obchodným zákonníkom.</w:t>
      </w:r>
    </w:p>
    <w:p w14:paraId="51A2369F" w14:textId="77777777" w:rsidR="00E40981" w:rsidRDefault="00E40981">
      <w:pPr>
        <w:jc w:val="both"/>
        <w:rPr>
          <w:b/>
        </w:rPr>
      </w:pPr>
    </w:p>
    <w:p w14:paraId="57165DBB" w14:textId="77777777" w:rsidR="00E40981" w:rsidRDefault="00E40981">
      <w:pPr>
        <w:jc w:val="both"/>
        <w:rPr>
          <w:b/>
        </w:rPr>
      </w:pPr>
    </w:p>
    <w:p w14:paraId="1016C553" w14:textId="77777777" w:rsidR="00E40981" w:rsidRDefault="00E40981">
      <w:pPr>
        <w:jc w:val="both"/>
        <w:rPr>
          <w:b/>
        </w:rPr>
      </w:pPr>
    </w:p>
    <w:p w14:paraId="549CB454" w14:textId="77777777" w:rsidR="00E40981" w:rsidRDefault="00E40981">
      <w:pPr>
        <w:jc w:val="both"/>
        <w:rPr>
          <w:b/>
        </w:rPr>
      </w:pPr>
    </w:p>
    <w:p w14:paraId="1ABED6AE" w14:textId="77777777" w:rsidR="00E40981" w:rsidRDefault="00000000">
      <w:pPr>
        <w:jc w:val="both"/>
        <w:rPr>
          <w:b/>
        </w:rPr>
      </w:pPr>
      <w:r>
        <w:rPr>
          <w:b/>
        </w:rPr>
        <w:lastRenderedPageBreak/>
        <w:t>Článok II.</w:t>
      </w:r>
    </w:p>
    <w:p w14:paraId="263E94B9" w14:textId="77777777" w:rsidR="00E40981" w:rsidRDefault="00000000">
      <w:pPr>
        <w:jc w:val="both"/>
        <w:rPr>
          <w:b/>
        </w:rPr>
      </w:pPr>
      <w:r>
        <w:rPr>
          <w:b/>
        </w:rPr>
        <w:t>Cena</w:t>
      </w:r>
    </w:p>
    <w:p w14:paraId="49DC49EF" w14:textId="77777777" w:rsidR="00E40981" w:rsidRDefault="00000000">
      <w:pPr>
        <w:numPr>
          <w:ilvl w:val="0"/>
          <w:numId w:val="2"/>
        </w:numPr>
        <w:jc w:val="both"/>
      </w:pPr>
      <w:r>
        <w:t>Všetky uvádzané ceny sú konečné a platné tak, ako sú uvedené na stránke </w:t>
      </w:r>
      <w:hyperlink r:id="rId17">
        <w:r>
          <w:rPr>
            <w:color w:val="1F4E79"/>
            <w:u w:val="single"/>
          </w:rPr>
          <w:t>https://www.splavovaniehrona.sk/</w:t>
        </w:r>
      </w:hyperlink>
      <w:r>
        <w:t>.</w:t>
      </w:r>
    </w:p>
    <w:p w14:paraId="230D2FAA" w14:textId="77777777" w:rsidR="00E40981" w:rsidRDefault="00000000">
      <w:pPr>
        <w:numPr>
          <w:ilvl w:val="0"/>
          <w:numId w:val="2"/>
        </w:numPr>
        <w:jc w:val="both"/>
      </w:pPr>
      <w:r>
        <w:t>Ceny sú uvádzané s DPH.</w:t>
      </w:r>
    </w:p>
    <w:p w14:paraId="4BEA5E6E" w14:textId="77777777" w:rsidR="00E40981" w:rsidRDefault="00000000">
      <w:pPr>
        <w:numPr>
          <w:ilvl w:val="0"/>
          <w:numId w:val="2"/>
        </w:numPr>
        <w:jc w:val="both"/>
      </w:pPr>
      <w:r>
        <w:t>Predávajúci je platcom DPH.</w:t>
      </w:r>
    </w:p>
    <w:p w14:paraId="79357B59" w14:textId="77777777" w:rsidR="00E40981" w:rsidRDefault="00000000">
      <w:pPr>
        <w:numPr>
          <w:ilvl w:val="0"/>
          <w:numId w:val="2"/>
        </w:numPr>
        <w:jc w:val="both"/>
      </w:pPr>
      <w:r>
        <w:t>DRONTE, s.r.o. ponúka nasledovné zľavy:</w:t>
      </w:r>
    </w:p>
    <w:p w14:paraId="46859E7D" w14:textId="77777777" w:rsidR="00E40981" w:rsidRDefault="00000000">
      <w:pPr>
        <w:numPr>
          <w:ilvl w:val="1"/>
          <w:numId w:val="2"/>
        </w:numPr>
        <w:pBdr>
          <w:top w:val="nil"/>
          <w:left w:val="nil"/>
          <w:bottom w:val="nil"/>
          <w:right w:val="nil"/>
          <w:between w:val="nil"/>
        </w:pBdr>
        <w:jc w:val="both"/>
        <w:rPr>
          <w:color w:val="000000"/>
        </w:rPr>
      </w:pPr>
      <w:r>
        <w:rPr>
          <w:color w:val="000000"/>
        </w:rPr>
        <w:t xml:space="preserve">Množstevná zľava </w:t>
      </w:r>
      <w:r>
        <w:t>3 - 12</w:t>
      </w:r>
      <w:r>
        <w:rPr>
          <w:color w:val="000000"/>
        </w:rPr>
        <w:t xml:space="preserve"> % - Zľava 3 % sa uplatní pri objednávke nad 120 EUR, 5 % nad 200 EUR, 10 </w:t>
      </w:r>
      <w:r>
        <w:t>% nad 600 EUR, 12 % nad 1 000 EUR,</w:t>
      </w:r>
    </w:p>
    <w:p w14:paraId="0F1DED64" w14:textId="77777777" w:rsidR="00E40981" w:rsidRDefault="00000000">
      <w:pPr>
        <w:numPr>
          <w:ilvl w:val="1"/>
          <w:numId w:val="2"/>
        </w:numPr>
        <w:pBdr>
          <w:top w:val="nil"/>
          <w:left w:val="nil"/>
          <w:bottom w:val="nil"/>
          <w:right w:val="nil"/>
          <w:between w:val="nil"/>
        </w:pBdr>
        <w:jc w:val="both"/>
        <w:rPr>
          <w:color w:val="000000"/>
        </w:rPr>
      </w:pPr>
      <w:r>
        <w:rPr>
          <w:color w:val="000000"/>
        </w:rPr>
        <w:t xml:space="preserve">Vernostná zľava </w:t>
      </w:r>
      <w:r>
        <w:t>3</w:t>
      </w:r>
      <w:r>
        <w:rPr>
          <w:color w:val="000000"/>
        </w:rPr>
        <w:t xml:space="preserve"> % - Zľava </w:t>
      </w:r>
      <w:r>
        <w:t xml:space="preserve">3 </w:t>
      </w:r>
      <w:r>
        <w:rPr>
          <w:color w:val="000000"/>
        </w:rPr>
        <w:t>% sa uplatní pri zákazníkovi, ktorý je  uvedený v systéme objednávok (bol už našim zákazníkom),</w:t>
      </w:r>
    </w:p>
    <w:p w14:paraId="0A28CFDA" w14:textId="517ADB3B" w:rsidR="00E40981" w:rsidRDefault="00000000">
      <w:pPr>
        <w:numPr>
          <w:ilvl w:val="1"/>
          <w:numId w:val="2"/>
        </w:numPr>
        <w:pBdr>
          <w:top w:val="nil"/>
          <w:left w:val="nil"/>
          <w:bottom w:val="nil"/>
          <w:right w:val="nil"/>
          <w:between w:val="nil"/>
        </w:pBdr>
        <w:jc w:val="both"/>
        <w:rPr>
          <w:color w:val="000000"/>
        </w:rPr>
      </w:pPr>
      <w:r>
        <w:rPr>
          <w:color w:val="000000"/>
        </w:rPr>
        <w:t>Zľava pre školy 25 % - Zľava 25% sa uplatní pri objednávke ZŠ, SŠ alebo VŠ na Slovensku (je potrebné zadať IČO)</w:t>
      </w:r>
      <w:r w:rsidR="001C31B0">
        <w:rPr>
          <w:color w:val="000000"/>
        </w:rPr>
        <w:t>.</w:t>
      </w:r>
    </w:p>
    <w:p w14:paraId="41A72E57" w14:textId="77777777" w:rsidR="00E40981" w:rsidRDefault="00000000">
      <w:pPr>
        <w:pBdr>
          <w:top w:val="nil"/>
          <w:left w:val="nil"/>
          <w:bottom w:val="nil"/>
          <w:right w:val="nil"/>
          <w:between w:val="nil"/>
        </w:pBdr>
        <w:ind w:left="720"/>
        <w:jc w:val="both"/>
        <w:rPr>
          <w:color w:val="000000"/>
        </w:rPr>
      </w:pPr>
      <w:r>
        <w:rPr>
          <w:color w:val="000000"/>
        </w:rPr>
        <w:t xml:space="preserve">Celková zľava nemôže presiahnuť 25 %. </w:t>
      </w:r>
    </w:p>
    <w:p w14:paraId="45A98AAF" w14:textId="77777777" w:rsidR="00E40981" w:rsidRDefault="00000000">
      <w:pPr>
        <w:numPr>
          <w:ilvl w:val="0"/>
          <w:numId w:val="2"/>
        </w:numPr>
        <w:pBdr>
          <w:top w:val="nil"/>
          <w:left w:val="nil"/>
          <w:bottom w:val="nil"/>
          <w:right w:val="nil"/>
          <w:between w:val="nil"/>
        </w:pBdr>
        <w:jc w:val="both"/>
        <w:rPr>
          <w:color w:val="000000"/>
        </w:rPr>
      </w:pPr>
      <w:r>
        <w:rPr>
          <w:color w:val="000000"/>
        </w:rPr>
        <w:t xml:space="preserve">Na zľavu nie je právny nárok. Zľava je priznaná klientom, ktorí nemajú žiadne </w:t>
      </w:r>
      <w:proofErr w:type="spellStart"/>
      <w:r>
        <w:rPr>
          <w:color w:val="000000"/>
        </w:rPr>
        <w:t>nevysporiadané</w:t>
      </w:r>
      <w:proofErr w:type="spellEnd"/>
      <w:r>
        <w:rPr>
          <w:color w:val="000000"/>
        </w:rPr>
        <w:t xml:space="preserve"> pohľadávky voči DRONTE, s.r.o..</w:t>
      </w:r>
    </w:p>
    <w:p w14:paraId="143A3591" w14:textId="77777777" w:rsidR="00E40981" w:rsidRDefault="00000000">
      <w:pPr>
        <w:numPr>
          <w:ilvl w:val="0"/>
          <w:numId w:val="2"/>
        </w:numPr>
        <w:pBdr>
          <w:top w:val="nil"/>
          <w:left w:val="nil"/>
          <w:bottom w:val="nil"/>
          <w:right w:val="nil"/>
          <w:between w:val="nil"/>
        </w:pBdr>
        <w:jc w:val="both"/>
        <w:rPr>
          <w:color w:val="000000"/>
        </w:rPr>
      </w:pPr>
      <w:r>
        <w:rPr>
          <w:color w:val="000000"/>
        </w:rPr>
        <w:t xml:space="preserve">Poistenie proti poškodeniu zapožičaného materiálu je zahrnuté v cene Objednávky. Hodnota spoluúčasti kupujúceho pri poškodení alebo zničenie vybavenia je súčasťou </w:t>
      </w:r>
      <w:r>
        <w:rPr>
          <w:i/>
          <w:color w:val="000000"/>
        </w:rPr>
        <w:t>Zmluvy o nájme vodáckeho vybavenia</w:t>
      </w:r>
      <w:r>
        <w:rPr>
          <w:color w:val="000000"/>
        </w:rPr>
        <w:t>.</w:t>
      </w:r>
    </w:p>
    <w:p w14:paraId="1825B4EC" w14:textId="77777777" w:rsidR="00E40981" w:rsidRDefault="00000000">
      <w:pPr>
        <w:numPr>
          <w:ilvl w:val="0"/>
          <w:numId w:val="2"/>
        </w:numPr>
        <w:pBdr>
          <w:top w:val="nil"/>
          <w:left w:val="nil"/>
          <w:bottom w:val="nil"/>
          <w:right w:val="nil"/>
          <w:between w:val="nil"/>
        </w:pBdr>
        <w:jc w:val="both"/>
        <w:rPr>
          <w:color w:val="000000"/>
        </w:rPr>
      </w:pPr>
      <w:r>
        <w:rPr>
          <w:color w:val="000000"/>
        </w:rPr>
        <w:t>Poistenie sa nevzťahuje na poškodenie vybavenia používaním v rozpore s podmienkami zmluvy a úmyselným poškodením.</w:t>
      </w:r>
    </w:p>
    <w:p w14:paraId="799A92E1" w14:textId="77777777" w:rsidR="00E40981" w:rsidRDefault="00000000">
      <w:pPr>
        <w:numPr>
          <w:ilvl w:val="0"/>
          <w:numId w:val="2"/>
        </w:numPr>
        <w:pBdr>
          <w:top w:val="nil"/>
          <w:left w:val="nil"/>
          <w:bottom w:val="nil"/>
          <w:right w:val="nil"/>
          <w:between w:val="nil"/>
        </w:pBdr>
        <w:jc w:val="both"/>
        <w:rPr>
          <w:color w:val="000000"/>
        </w:rPr>
      </w:pPr>
      <w:r>
        <w:rPr>
          <w:color w:val="000000"/>
        </w:rPr>
        <w:t>Poistenie sa nevzťahuje na stratu a krádež vybavenia.</w:t>
      </w:r>
    </w:p>
    <w:p w14:paraId="3A01B714" w14:textId="77777777" w:rsidR="00E40981" w:rsidRDefault="00000000">
      <w:pPr>
        <w:numPr>
          <w:ilvl w:val="0"/>
          <w:numId w:val="2"/>
        </w:numPr>
        <w:pBdr>
          <w:top w:val="nil"/>
          <w:left w:val="nil"/>
          <w:bottom w:val="nil"/>
          <w:right w:val="nil"/>
          <w:between w:val="nil"/>
        </w:pBdr>
        <w:jc w:val="both"/>
        <w:rPr>
          <w:color w:val="000000"/>
        </w:rPr>
      </w:pPr>
      <w:r>
        <w:rPr>
          <w:color w:val="000000"/>
        </w:rPr>
        <w:t>Cena spoluúčasti pri poškodení:</w:t>
      </w:r>
    </w:p>
    <w:p w14:paraId="6ED93F1F" w14:textId="77777777" w:rsidR="00E40981" w:rsidRDefault="00E40981">
      <w:pPr>
        <w:ind w:left="360"/>
        <w:jc w:val="both"/>
      </w:pPr>
    </w:p>
    <w:tbl>
      <w:tblPr>
        <w:tblStyle w:val="a"/>
        <w:tblW w:w="8495" w:type="dxa"/>
        <w:tblInd w:w="557" w:type="dxa"/>
        <w:tblLayout w:type="fixed"/>
        <w:tblLook w:val="0400" w:firstRow="0" w:lastRow="0" w:firstColumn="0" w:lastColumn="0" w:noHBand="0" w:noVBand="1"/>
      </w:tblPr>
      <w:tblGrid>
        <w:gridCol w:w="3100"/>
        <w:gridCol w:w="1240"/>
        <w:gridCol w:w="1746"/>
        <w:gridCol w:w="2409"/>
      </w:tblGrid>
      <w:tr w:rsidR="00E40981" w14:paraId="7271D857" w14:textId="77777777">
        <w:trPr>
          <w:trHeight w:val="69"/>
        </w:trPr>
        <w:tc>
          <w:tcPr>
            <w:tcW w:w="3100" w:type="dxa"/>
            <w:tcBorders>
              <w:top w:val="single" w:sz="8" w:space="0" w:color="000000"/>
              <w:left w:val="single" w:sz="8" w:space="0" w:color="000000"/>
              <w:bottom w:val="single" w:sz="4" w:space="0" w:color="000000"/>
              <w:right w:val="single" w:sz="4" w:space="0" w:color="000000"/>
            </w:tcBorders>
            <w:vAlign w:val="bottom"/>
          </w:tcPr>
          <w:p w14:paraId="1F5785B2" w14:textId="77777777" w:rsidR="00E40981" w:rsidRDefault="00000000">
            <w:pPr>
              <w:jc w:val="center"/>
              <w:rPr>
                <w:b/>
                <w:color w:val="000000"/>
              </w:rPr>
            </w:pPr>
            <w:r>
              <w:rPr>
                <w:b/>
                <w:color w:val="000000"/>
              </w:rPr>
              <w:t>Názov vybavenia</w:t>
            </w:r>
          </w:p>
        </w:tc>
        <w:tc>
          <w:tcPr>
            <w:tcW w:w="1240" w:type="dxa"/>
            <w:tcBorders>
              <w:top w:val="single" w:sz="8" w:space="0" w:color="000000"/>
              <w:left w:val="single" w:sz="4" w:space="0" w:color="000000"/>
              <w:bottom w:val="single" w:sz="4" w:space="0" w:color="000000"/>
              <w:right w:val="single" w:sz="4" w:space="0" w:color="000000"/>
            </w:tcBorders>
            <w:vAlign w:val="bottom"/>
          </w:tcPr>
          <w:p w14:paraId="7BB0B3D5" w14:textId="77777777" w:rsidR="00E40981" w:rsidRDefault="00000000">
            <w:pPr>
              <w:jc w:val="center"/>
              <w:rPr>
                <w:b/>
                <w:color w:val="000000"/>
              </w:rPr>
            </w:pPr>
            <w:r>
              <w:rPr>
                <w:b/>
                <w:color w:val="000000"/>
              </w:rPr>
              <w:t>Plná cena</w:t>
            </w:r>
          </w:p>
        </w:tc>
        <w:tc>
          <w:tcPr>
            <w:tcW w:w="1746" w:type="dxa"/>
            <w:tcBorders>
              <w:top w:val="single" w:sz="8" w:space="0" w:color="000000"/>
              <w:left w:val="single" w:sz="4" w:space="0" w:color="000000"/>
              <w:bottom w:val="single" w:sz="4" w:space="0" w:color="000000"/>
              <w:right w:val="single" w:sz="4" w:space="0" w:color="000000"/>
            </w:tcBorders>
            <w:vAlign w:val="bottom"/>
          </w:tcPr>
          <w:p w14:paraId="44EFFF18" w14:textId="77777777" w:rsidR="00E40981" w:rsidRDefault="00000000">
            <w:pPr>
              <w:jc w:val="center"/>
              <w:rPr>
                <w:b/>
                <w:color w:val="000000"/>
              </w:rPr>
            </w:pPr>
            <w:r>
              <w:rPr>
                <w:b/>
                <w:color w:val="000000"/>
              </w:rPr>
              <w:t>Spoluúčasť pri poškodení</w:t>
            </w:r>
          </w:p>
        </w:tc>
        <w:tc>
          <w:tcPr>
            <w:tcW w:w="2409" w:type="dxa"/>
            <w:tcBorders>
              <w:top w:val="single" w:sz="8" w:space="0" w:color="000000"/>
              <w:left w:val="single" w:sz="4" w:space="0" w:color="000000"/>
              <w:bottom w:val="single" w:sz="4" w:space="0" w:color="000000"/>
              <w:right w:val="single" w:sz="8" w:space="0" w:color="000000"/>
            </w:tcBorders>
            <w:vAlign w:val="bottom"/>
          </w:tcPr>
          <w:p w14:paraId="461A1A5A" w14:textId="77777777" w:rsidR="00E40981" w:rsidRDefault="00000000">
            <w:pPr>
              <w:jc w:val="center"/>
              <w:rPr>
                <w:b/>
                <w:color w:val="000000"/>
              </w:rPr>
            </w:pPr>
            <w:r>
              <w:rPr>
                <w:b/>
                <w:color w:val="000000"/>
              </w:rPr>
              <w:t>Spoluúčasť pri úplnom zničení</w:t>
            </w:r>
          </w:p>
        </w:tc>
      </w:tr>
      <w:tr w:rsidR="00E40981" w14:paraId="25AAAD4D" w14:textId="77777777">
        <w:trPr>
          <w:trHeight w:val="300"/>
        </w:trPr>
        <w:tc>
          <w:tcPr>
            <w:tcW w:w="3100" w:type="dxa"/>
            <w:tcBorders>
              <w:top w:val="single" w:sz="8" w:space="0" w:color="000000"/>
              <w:left w:val="single" w:sz="8" w:space="0" w:color="000000"/>
              <w:bottom w:val="single" w:sz="4" w:space="0" w:color="000000"/>
              <w:right w:val="single" w:sz="4" w:space="0" w:color="000000"/>
            </w:tcBorders>
            <w:shd w:val="clear" w:color="auto" w:fill="DBDBDB"/>
            <w:vAlign w:val="bottom"/>
          </w:tcPr>
          <w:p w14:paraId="14858628" w14:textId="77777777" w:rsidR="00E40981" w:rsidRDefault="00000000">
            <w:pPr>
              <w:jc w:val="center"/>
              <w:rPr>
                <w:color w:val="000000"/>
              </w:rPr>
            </w:pPr>
            <w:proofErr w:type="spellStart"/>
            <w:r>
              <w:rPr>
                <w:color w:val="000000"/>
              </w:rPr>
              <w:t>Raft</w:t>
            </w:r>
            <w:proofErr w:type="spellEnd"/>
            <w:r>
              <w:rPr>
                <w:color w:val="000000"/>
              </w:rPr>
              <w:t xml:space="preserve"> </w:t>
            </w:r>
            <w:proofErr w:type="spellStart"/>
            <w:r>
              <w:rPr>
                <w:color w:val="000000"/>
              </w:rPr>
              <w:t>sedmimístný</w:t>
            </w:r>
            <w:proofErr w:type="spellEnd"/>
          </w:p>
        </w:tc>
        <w:tc>
          <w:tcPr>
            <w:tcW w:w="1240" w:type="dxa"/>
            <w:tcBorders>
              <w:top w:val="single" w:sz="8" w:space="0" w:color="000000"/>
              <w:left w:val="single" w:sz="4" w:space="0" w:color="000000"/>
              <w:bottom w:val="single" w:sz="4" w:space="0" w:color="000000"/>
              <w:right w:val="single" w:sz="4" w:space="0" w:color="000000"/>
            </w:tcBorders>
            <w:shd w:val="clear" w:color="auto" w:fill="D9D9D9"/>
            <w:vAlign w:val="bottom"/>
          </w:tcPr>
          <w:p w14:paraId="61786C72" w14:textId="77777777" w:rsidR="00E40981" w:rsidRDefault="00000000">
            <w:pPr>
              <w:jc w:val="center"/>
              <w:rPr>
                <w:color w:val="000000"/>
              </w:rPr>
            </w:pPr>
            <w:r>
              <w:rPr>
                <w:color w:val="000000"/>
              </w:rPr>
              <w:t>2 200,00 €</w:t>
            </w:r>
          </w:p>
        </w:tc>
        <w:tc>
          <w:tcPr>
            <w:tcW w:w="1746" w:type="dxa"/>
            <w:tcBorders>
              <w:top w:val="single" w:sz="8" w:space="0" w:color="000000"/>
              <w:left w:val="single" w:sz="4" w:space="0" w:color="000000"/>
              <w:bottom w:val="single" w:sz="4" w:space="0" w:color="000000"/>
              <w:right w:val="single" w:sz="4" w:space="0" w:color="000000"/>
            </w:tcBorders>
            <w:shd w:val="clear" w:color="auto" w:fill="D9D9D9"/>
            <w:vAlign w:val="bottom"/>
          </w:tcPr>
          <w:p w14:paraId="63E528EE" w14:textId="77777777" w:rsidR="00E40981" w:rsidRDefault="00000000">
            <w:pPr>
              <w:jc w:val="center"/>
              <w:rPr>
                <w:color w:val="000000"/>
              </w:rPr>
            </w:pPr>
            <w:r>
              <w:rPr>
                <w:color w:val="000000"/>
              </w:rPr>
              <w:t>600,00 €</w:t>
            </w:r>
          </w:p>
        </w:tc>
        <w:tc>
          <w:tcPr>
            <w:tcW w:w="2409" w:type="dxa"/>
            <w:tcBorders>
              <w:top w:val="single" w:sz="8" w:space="0" w:color="000000"/>
              <w:left w:val="single" w:sz="4" w:space="0" w:color="000000"/>
              <w:bottom w:val="single" w:sz="4" w:space="0" w:color="000000"/>
              <w:right w:val="single" w:sz="8" w:space="0" w:color="000000"/>
            </w:tcBorders>
            <w:shd w:val="clear" w:color="auto" w:fill="D9D9D9"/>
            <w:vAlign w:val="bottom"/>
          </w:tcPr>
          <w:p w14:paraId="6960124B" w14:textId="77777777" w:rsidR="00E40981" w:rsidRDefault="00000000">
            <w:pPr>
              <w:jc w:val="center"/>
              <w:rPr>
                <w:color w:val="000000"/>
              </w:rPr>
            </w:pPr>
            <w:r>
              <w:rPr>
                <w:color w:val="000000"/>
              </w:rPr>
              <w:t>1 200,00 €</w:t>
            </w:r>
          </w:p>
        </w:tc>
      </w:tr>
      <w:tr w:rsidR="00E40981" w14:paraId="36AFD81F"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1FC72596" w14:textId="77777777" w:rsidR="00E40981" w:rsidRDefault="00000000">
            <w:pPr>
              <w:jc w:val="center"/>
              <w:rPr>
                <w:color w:val="212529"/>
              </w:rPr>
            </w:pPr>
            <w:proofErr w:type="spellStart"/>
            <w:r>
              <w:rPr>
                <w:color w:val="212529"/>
              </w:rPr>
              <w:t>Raft</w:t>
            </w:r>
            <w:proofErr w:type="spellEnd"/>
            <w:r>
              <w:rPr>
                <w:color w:val="212529"/>
              </w:rPr>
              <w:t xml:space="preserve"> 5 miestny</w:t>
            </w:r>
          </w:p>
        </w:tc>
        <w:tc>
          <w:tcPr>
            <w:tcW w:w="1240" w:type="dxa"/>
            <w:tcBorders>
              <w:top w:val="single" w:sz="4" w:space="0" w:color="000000"/>
              <w:left w:val="single" w:sz="4" w:space="0" w:color="000000"/>
              <w:bottom w:val="single" w:sz="4" w:space="0" w:color="000000"/>
              <w:right w:val="single" w:sz="4" w:space="0" w:color="000000"/>
            </w:tcBorders>
            <w:vAlign w:val="bottom"/>
          </w:tcPr>
          <w:p w14:paraId="35F9B154" w14:textId="77777777" w:rsidR="00E40981" w:rsidRDefault="00000000">
            <w:pPr>
              <w:jc w:val="center"/>
              <w:rPr>
                <w:color w:val="000000"/>
              </w:rPr>
            </w:pPr>
            <w:r>
              <w:rPr>
                <w:color w:val="000000"/>
              </w:rPr>
              <w:t>1 900,00 €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4714A215" w14:textId="77777777" w:rsidR="00E40981" w:rsidRDefault="00000000">
            <w:pPr>
              <w:jc w:val="center"/>
              <w:rPr>
                <w:color w:val="000000"/>
              </w:rPr>
            </w:pPr>
            <w:r>
              <w:rPr>
                <w:color w:val="000000"/>
              </w:rPr>
              <w:t>528,00 €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7D9ACCCD" w14:textId="77777777" w:rsidR="00E40981" w:rsidRDefault="00000000">
            <w:pPr>
              <w:jc w:val="center"/>
              <w:rPr>
                <w:color w:val="000000"/>
              </w:rPr>
            </w:pPr>
            <w:r>
              <w:rPr>
                <w:color w:val="000000"/>
              </w:rPr>
              <w:t>1 055,60 €</w:t>
            </w:r>
          </w:p>
        </w:tc>
      </w:tr>
      <w:tr w:rsidR="00E40981" w14:paraId="21ECA21A" w14:textId="77777777">
        <w:trPr>
          <w:trHeight w:val="300"/>
        </w:trPr>
        <w:tc>
          <w:tcPr>
            <w:tcW w:w="3100" w:type="dxa"/>
            <w:tcBorders>
              <w:top w:val="single" w:sz="4" w:space="0" w:color="000000"/>
              <w:left w:val="single" w:sz="8" w:space="0" w:color="000000"/>
              <w:bottom w:val="single" w:sz="4" w:space="0" w:color="000000"/>
              <w:right w:val="single" w:sz="4" w:space="0" w:color="000000"/>
            </w:tcBorders>
            <w:shd w:val="clear" w:color="auto" w:fill="DBDBDB"/>
            <w:vAlign w:val="bottom"/>
          </w:tcPr>
          <w:p w14:paraId="1302FCA6" w14:textId="77777777" w:rsidR="00E40981" w:rsidRDefault="00000000">
            <w:pPr>
              <w:jc w:val="center"/>
              <w:rPr>
                <w:color w:val="000000"/>
              </w:rPr>
            </w:pPr>
            <w:r>
              <w:rPr>
                <w:color w:val="000000"/>
              </w:rPr>
              <w:t xml:space="preserve">Kanoe Vydra </w:t>
            </w:r>
            <w:proofErr w:type="spellStart"/>
            <w:r>
              <w:rPr>
                <w:color w:val="000000"/>
              </w:rPr>
              <w:t>dvoumístná</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4A3288B" w14:textId="77777777" w:rsidR="00E40981" w:rsidRDefault="00000000">
            <w:pPr>
              <w:jc w:val="center"/>
              <w:rPr>
                <w:color w:val="000000"/>
              </w:rPr>
            </w:pPr>
            <w:r>
              <w:rPr>
                <w:color w:val="000000"/>
              </w:rPr>
              <w:t>800,00 €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2575E33" w14:textId="77777777" w:rsidR="00E40981" w:rsidRDefault="00000000">
            <w:pPr>
              <w:jc w:val="center"/>
              <w:rPr>
                <w:color w:val="000000"/>
              </w:rPr>
            </w:pPr>
            <w:r>
              <w:rPr>
                <w:color w:val="000000"/>
              </w:rPr>
              <w:t>160,00 €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5CC58E30" w14:textId="77777777" w:rsidR="00E40981" w:rsidRDefault="00000000">
            <w:pPr>
              <w:jc w:val="center"/>
              <w:rPr>
                <w:color w:val="000000"/>
              </w:rPr>
            </w:pPr>
            <w:r>
              <w:rPr>
                <w:color w:val="000000"/>
              </w:rPr>
              <w:t>320,00 €</w:t>
            </w:r>
          </w:p>
        </w:tc>
      </w:tr>
      <w:tr w:rsidR="00E40981" w14:paraId="4D8447B5"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0E13910C" w14:textId="77777777" w:rsidR="00E40981" w:rsidRDefault="00000000">
            <w:pPr>
              <w:jc w:val="center"/>
              <w:rPr>
                <w:color w:val="212529"/>
              </w:rPr>
            </w:pPr>
            <w:r>
              <w:rPr>
                <w:color w:val="212529"/>
              </w:rPr>
              <w:t xml:space="preserve">Kanoe </w:t>
            </w:r>
            <w:proofErr w:type="spellStart"/>
            <w:r>
              <w:rPr>
                <w:color w:val="212529"/>
              </w:rPr>
              <w:t>Agara</w:t>
            </w:r>
            <w:proofErr w:type="spellEnd"/>
            <w:r>
              <w:rPr>
                <w:color w:val="212529"/>
              </w:rPr>
              <w:t xml:space="preserve"> </w:t>
            </w:r>
            <w:proofErr w:type="spellStart"/>
            <w:r>
              <w:rPr>
                <w:color w:val="212529"/>
              </w:rPr>
              <w:t>dvoumístná</w:t>
            </w:r>
            <w:proofErr w:type="spellEnd"/>
          </w:p>
        </w:tc>
        <w:tc>
          <w:tcPr>
            <w:tcW w:w="1240" w:type="dxa"/>
            <w:tcBorders>
              <w:top w:val="single" w:sz="4" w:space="0" w:color="000000"/>
              <w:left w:val="single" w:sz="4" w:space="0" w:color="000000"/>
              <w:bottom w:val="single" w:sz="4" w:space="0" w:color="000000"/>
              <w:right w:val="single" w:sz="4" w:space="0" w:color="000000"/>
            </w:tcBorders>
            <w:vAlign w:val="bottom"/>
          </w:tcPr>
          <w:p w14:paraId="1FB0256B" w14:textId="77777777" w:rsidR="00E40981" w:rsidRDefault="00000000">
            <w:pPr>
              <w:jc w:val="center"/>
              <w:rPr>
                <w:color w:val="000000"/>
              </w:rPr>
            </w:pPr>
            <w:r>
              <w:rPr>
                <w:color w:val="000000"/>
              </w:rPr>
              <w:t>800,00 €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43984C38" w14:textId="77777777" w:rsidR="00E40981" w:rsidRDefault="00000000">
            <w:pPr>
              <w:jc w:val="center"/>
              <w:rPr>
                <w:color w:val="000000"/>
              </w:rPr>
            </w:pPr>
            <w:r>
              <w:rPr>
                <w:color w:val="000000"/>
              </w:rPr>
              <w:t>160,00 €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44B0CBB9" w14:textId="77777777" w:rsidR="00E40981" w:rsidRDefault="00000000">
            <w:pPr>
              <w:jc w:val="center"/>
              <w:rPr>
                <w:color w:val="000000"/>
              </w:rPr>
            </w:pPr>
            <w:r>
              <w:rPr>
                <w:color w:val="000000"/>
              </w:rPr>
              <w:t>320,00 €</w:t>
            </w:r>
          </w:p>
        </w:tc>
      </w:tr>
      <w:tr w:rsidR="00E40981" w14:paraId="1624A907" w14:textId="77777777">
        <w:trPr>
          <w:trHeight w:val="300"/>
        </w:trPr>
        <w:tc>
          <w:tcPr>
            <w:tcW w:w="3100" w:type="dxa"/>
            <w:tcBorders>
              <w:top w:val="single" w:sz="4" w:space="0" w:color="000000"/>
              <w:left w:val="single" w:sz="8" w:space="0" w:color="000000"/>
              <w:bottom w:val="single" w:sz="4" w:space="0" w:color="000000"/>
              <w:right w:val="single" w:sz="4" w:space="0" w:color="000000"/>
            </w:tcBorders>
            <w:shd w:val="clear" w:color="auto" w:fill="DBDBDB"/>
            <w:vAlign w:val="bottom"/>
          </w:tcPr>
          <w:p w14:paraId="66BFB9E0" w14:textId="77777777" w:rsidR="00E40981" w:rsidRDefault="00000000">
            <w:pPr>
              <w:jc w:val="center"/>
              <w:rPr>
                <w:color w:val="000000"/>
              </w:rPr>
            </w:pPr>
            <w:r>
              <w:rPr>
                <w:color w:val="000000"/>
              </w:rPr>
              <w:t xml:space="preserve">Kanoe </w:t>
            </w:r>
            <w:proofErr w:type="spellStart"/>
            <w:r>
              <w:rPr>
                <w:color w:val="000000"/>
              </w:rPr>
              <w:t>Tukan</w:t>
            </w:r>
            <w:proofErr w:type="spellEnd"/>
            <w:r>
              <w:rPr>
                <w:color w:val="000000"/>
              </w:rPr>
              <w:t xml:space="preserve"> </w:t>
            </w:r>
            <w:proofErr w:type="spellStart"/>
            <w:r>
              <w:rPr>
                <w:color w:val="000000"/>
              </w:rPr>
              <w:t>trojmístná</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44ABF62" w14:textId="77777777" w:rsidR="00E40981" w:rsidRDefault="00000000">
            <w:pPr>
              <w:jc w:val="center"/>
              <w:rPr>
                <w:color w:val="000000"/>
              </w:rPr>
            </w:pPr>
            <w:r>
              <w:rPr>
                <w:color w:val="000000"/>
              </w:rPr>
              <w:t>1 120,00 €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29CF9DB" w14:textId="77777777" w:rsidR="00E40981" w:rsidRDefault="00000000">
            <w:pPr>
              <w:jc w:val="center"/>
              <w:rPr>
                <w:color w:val="000000"/>
              </w:rPr>
            </w:pPr>
            <w:r>
              <w:rPr>
                <w:color w:val="000000"/>
              </w:rPr>
              <w:t>200,00 €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7B2A0592" w14:textId="77777777" w:rsidR="00E40981" w:rsidRDefault="00000000">
            <w:pPr>
              <w:jc w:val="center"/>
              <w:rPr>
                <w:color w:val="000000"/>
              </w:rPr>
            </w:pPr>
            <w:r>
              <w:rPr>
                <w:color w:val="000000"/>
              </w:rPr>
              <w:t>600,00 €</w:t>
            </w:r>
          </w:p>
        </w:tc>
      </w:tr>
      <w:tr w:rsidR="00E40981" w14:paraId="6B3C5AE9"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1775361B" w14:textId="77777777" w:rsidR="00E40981" w:rsidRDefault="00000000">
            <w:pPr>
              <w:jc w:val="center"/>
              <w:rPr>
                <w:color w:val="212529"/>
              </w:rPr>
            </w:pPr>
            <w:r>
              <w:rPr>
                <w:color w:val="212529"/>
              </w:rPr>
              <w:t xml:space="preserve">Kanoe </w:t>
            </w:r>
            <w:proofErr w:type="spellStart"/>
            <w:r>
              <w:rPr>
                <w:color w:val="212529"/>
              </w:rPr>
              <w:t>Pálava</w:t>
            </w:r>
            <w:proofErr w:type="spellEnd"/>
            <w:r>
              <w:rPr>
                <w:color w:val="212529"/>
              </w:rPr>
              <w:t xml:space="preserve"> nafukovací</w:t>
            </w:r>
          </w:p>
        </w:tc>
        <w:tc>
          <w:tcPr>
            <w:tcW w:w="1240" w:type="dxa"/>
            <w:tcBorders>
              <w:top w:val="single" w:sz="4" w:space="0" w:color="000000"/>
              <w:left w:val="single" w:sz="4" w:space="0" w:color="000000"/>
              <w:bottom w:val="single" w:sz="4" w:space="0" w:color="000000"/>
              <w:right w:val="single" w:sz="4" w:space="0" w:color="000000"/>
            </w:tcBorders>
            <w:vAlign w:val="bottom"/>
          </w:tcPr>
          <w:p w14:paraId="06A96501" w14:textId="77777777" w:rsidR="00E40981" w:rsidRDefault="00000000">
            <w:pPr>
              <w:jc w:val="center"/>
              <w:rPr>
                <w:color w:val="000000"/>
              </w:rPr>
            </w:pPr>
            <w:r>
              <w:rPr>
                <w:color w:val="000000"/>
              </w:rPr>
              <w:t>800,00 €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2B949DDF" w14:textId="77777777" w:rsidR="00E40981" w:rsidRDefault="00000000">
            <w:pPr>
              <w:jc w:val="center"/>
              <w:rPr>
                <w:color w:val="000000"/>
              </w:rPr>
            </w:pPr>
            <w:r>
              <w:rPr>
                <w:color w:val="000000"/>
              </w:rPr>
              <w:t>160,00 €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7F794AED" w14:textId="77777777" w:rsidR="00E40981" w:rsidRDefault="00000000">
            <w:pPr>
              <w:jc w:val="center"/>
              <w:rPr>
                <w:color w:val="000000"/>
              </w:rPr>
            </w:pPr>
            <w:r>
              <w:rPr>
                <w:color w:val="000000"/>
              </w:rPr>
              <w:t>320,00 €</w:t>
            </w:r>
          </w:p>
        </w:tc>
      </w:tr>
      <w:tr w:rsidR="00E40981" w14:paraId="21F863D3" w14:textId="77777777">
        <w:trPr>
          <w:trHeight w:val="315"/>
        </w:trPr>
        <w:tc>
          <w:tcPr>
            <w:tcW w:w="3100"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05787D62" w14:textId="77777777" w:rsidR="00E40981" w:rsidRDefault="00000000">
            <w:pPr>
              <w:jc w:val="center"/>
              <w:rPr>
                <w:color w:val="212529"/>
              </w:rPr>
            </w:pPr>
            <w:r>
              <w:rPr>
                <w:color w:val="212529"/>
              </w:rPr>
              <w:t>Kajak plastový</w:t>
            </w:r>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A6EB8E4" w14:textId="77777777" w:rsidR="00E40981" w:rsidRDefault="00000000">
            <w:pPr>
              <w:jc w:val="center"/>
              <w:rPr>
                <w:color w:val="000000"/>
              </w:rPr>
            </w:pPr>
            <w:r>
              <w:rPr>
                <w:color w:val="000000"/>
              </w:rPr>
              <w:t>600,00 €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4B80E0D" w14:textId="77777777" w:rsidR="00E40981" w:rsidRDefault="00000000">
            <w:pPr>
              <w:jc w:val="center"/>
              <w:rPr>
                <w:color w:val="000000"/>
              </w:rPr>
            </w:pPr>
            <w:r>
              <w:rPr>
                <w:color w:val="000000"/>
              </w:rPr>
              <w:t>80,00 €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23FFA8B8" w14:textId="77777777" w:rsidR="00E40981" w:rsidRDefault="00000000">
            <w:pPr>
              <w:jc w:val="center"/>
              <w:rPr>
                <w:color w:val="000000"/>
              </w:rPr>
            </w:pPr>
            <w:r>
              <w:rPr>
                <w:color w:val="000000"/>
              </w:rPr>
              <w:t>280,00 €</w:t>
            </w:r>
          </w:p>
        </w:tc>
      </w:tr>
      <w:tr w:rsidR="00E40981" w14:paraId="622490F0"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511A6C58" w14:textId="77777777" w:rsidR="00E40981" w:rsidRDefault="00000000">
            <w:pPr>
              <w:jc w:val="center"/>
              <w:rPr>
                <w:color w:val="212529"/>
              </w:rPr>
            </w:pPr>
            <w:r>
              <w:rPr>
                <w:color w:val="212529"/>
              </w:rPr>
              <w:t xml:space="preserve">Pádlo </w:t>
            </w:r>
            <w:proofErr w:type="spellStart"/>
            <w:r>
              <w:rPr>
                <w:color w:val="212529"/>
              </w:rPr>
              <w:t>dospělé</w:t>
            </w:r>
            <w:proofErr w:type="spellEnd"/>
          </w:p>
        </w:tc>
        <w:tc>
          <w:tcPr>
            <w:tcW w:w="1240" w:type="dxa"/>
            <w:tcBorders>
              <w:top w:val="single" w:sz="4" w:space="0" w:color="000000"/>
              <w:left w:val="single" w:sz="4" w:space="0" w:color="000000"/>
              <w:bottom w:val="single" w:sz="4" w:space="0" w:color="000000"/>
              <w:right w:val="single" w:sz="4" w:space="0" w:color="000000"/>
            </w:tcBorders>
            <w:vAlign w:val="bottom"/>
          </w:tcPr>
          <w:p w14:paraId="7DBB4BE0" w14:textId="77777777" w:rsidR="00E40981" w:rsidRDefault="00000000">
            <w:pPr>
              <w:jc w:val="center"/>
              <w:rPr>
                <w:color w:val="000000"/>
              </w:rPr>
            </w:pPr>
            <w:r>
              <w:rPr>
                <w:color w:val="000000"/>
              </w:rPr>
              <w:t>36,00 €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155ABD66" w14:textId="77777777" w:rsidR="00E40981" w:rsidRDefault="00000000">
            <w:pPr>
              <w:jc w:val="center"/>
              <w:rPr>
                <w:color w:val="000000"/>
              </w:rPr>
            </w:pPr>
            <w:r>
              <w:rPr>
                <w:color w:val="000000"/>
              </w:rPr>
              <w:t>20,00 €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5520B09E" w14:textId="77777777" w:rsidR="00E40981" w:rsidRDefault="00000000">
            <w:pPr>
              <w:jc w:val="center"/>
              <w:rPr>
                <w:color w:val="000000"/>
              </w:rPr>
            </w:pPr>
            <w:r>
              <w:rPr>
                <w:color w:val="000000"/>
              </w:rPr>
              <w:t>28,00 €</w:t>
            </w:r>
          </w:p>
        </w:tc>
      </w:tr>
      <w:tr w:rsidR="00E40981" w14:paraId="0A28C964" w14:textId="77777777">
        <w:trPr>
          <w:trHeight w:val="315"/>
        </w:trPr>
        <w:tc>
          <w:tcPr>
            <w:tcW w:w="3100"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2FD92479" w14:textId="77777777" w:rsidR="00E40981" w:rsidRDefault="00000000">
            <w:pPr>
              <w:jc w:val="center"/>
              <w:rPr>
                <w:color w:val="212529"/>
              </w:rPr>
            </w:pPr>
            <w:r>
              <w:rPr>
                <w:color w:val="212529"/>
              </w:rPr>
              <w:t xml:space="preserve">Pádlo </w:t>
            </w:r>
            <w:proofErr w:type="spellStart"/>
            <w:r>
              <w:rPr>
                <w:color w:val="212529"/>
              </w:rPr>
              <w:t>dětské</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8591544" w14:textId="77777777" w:rsidR="00E40981" w:rsidRDefault="00000000">
            <w:pPr>
              <w:jc w:val="center"/>
              <w:rPr>
                <w:color w:val="000000"/>
              </w:rPr>
            </w:pPr>
            <w:r>
              <w:rPr>
                <w:color w:val="000000"/>
              </w:rPr>
              <w:t>24,00 €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C91AD57"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0BB3C211" w14:textId="77777777" w:rsidR="00E40981" w:rsidRDefault="00000000">
            <w:pPr>
              <w:jc w:val="center"/>
              <w:rPr>
                <w:color w:val="000000"/>
              </w:rPr>
            </w:pPr>
            <w:r>
              <w:rPr>
                <w:color w:val="000000"/>
              </w:rPr>
              <w:t>16,00 €</w:t>
            </w:r>
          </w:p>
        </w:tc>
      </w:tr>
      <w:tr w:rsidR="00E40981" w14:paraId="27CB5AF7"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59C2B22E" w14:textId="77777777" w:rsidR="00E40981" w:rsidRDefault="00000000">
            <w:pPr>
              <w:jc w:val="center"/>
              <w:rPr>
                <w:color w:val="212529"/>
              </w:rPr>
            </w:pPr>
            <w:r>
              <w:rPr>
                <w:color w:val="212529"/>
              </w:rPr>
              <w:t>Pádlo na kajak</w:t>
            </w:r>
          </w:p>
        </w:tc>
        <w:tc>
          <w:tcPr>
            <w:tcW w:w="1240" w:type="dxa"/>
            <w:tcBorders>
              <w:top w:val="single" w:sz="4" w:space="0" w:color="000000"/>
              <w:left w:val="single" w:sz="4" w:space="0" w:color="000000"/>
              <w:bottom w:val="single" w:sz="4" w:space="0" w:color="000000"/>
              <w:right w:val="single" w:sz="4" w:space="0" w:color="000000"/>
            </w:tcBorders>
            <w:vAlign w:val="bottom"/>
          </w:tcPr>
          <w:p w14:paraId="1D3A7909"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67421E71"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6E96BC86" w14:textId="77777777" w:rsidR="00E40981" w:rsidRDefault="00000000">
            <w:pPr>
              <w:jc w:val="center"/>
              <w:rPr>
                <w:color w:val="000000"/>
              </w:rPr>
            </w:pPr>
            <w:r>
              <w:rPr>
                <w:color w:val="000000"/>
              </w:rPr>
              <w:t>20,00 €</w:t>
            </w:r>
          </w:p>
        </w:tc>
      </w:tr>
      <w:tr w:rsidR="00E40981" w14:paraId="73D7F89F" w14:textId="77777777">
        <w:trPr>
          <w:trHeight w:val="315"/>
        </w:trPr>
        <w:tc>
          <w:tcPr>
            <w:tcW w:w="3100"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3F6D79FE" w14:textId="77777777" w:rsidR="00E40981" w:rsidRDefault="00000000">
            <w:pPr>
              <w:jc w:val="center"/>
              <w:rPr>
                <w:color w:val="212529"/>
              </w:rPr>
            </w:pPr>
            <w:r>
              <w:rPr>
                <w:color w:val="212529"/>
              </w:rPr>
              <w:t>Barel 18 l</w:t>
            </w:r>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5EDCAF4" w14:textId="77777777" w:rsidR="00E40981" w:rsidRDefault="00000000">
            <w:pPr>
              <w:jc w:val="center"/>
              <w:rPr>
                <w:color w:val="000000"/>
              </w:rPr>
            </w:pPr>
            <w:r>
              <w:rPr>
                <w:color w:val="000000"/>
              </w:rPr>
              <w:t>32,00 €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E8FEFFE"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22F6DF0F" w14:textId="77777777" w:rsidR="00E40981" w:rsidRDefault="00000000">
            <w:pPr>
              <w:jc w:val="center"/>
              <w:rPr>
                <w:color w:val="000000"/>
              </w:rPr>
            </w:pPr>
            <w:r>
              <w:rPr>
                <w:color w:val="000000"/>
              </w:rPr>
              <w:t>16,00 €</w:t>
            </w:r>
          </w:p>
        </w:tc>
      </w:tr>
      <w:tr w:rsidR="00E40981" w14:paraId="3DF4B674"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3F69D21D" w14:textId="77777777" w:rsidR="00E40981" w:rsidRDefault="00000000">
            <w:pPr>
              <w:jc w:val="center"/>
              <w:rPr>
                <w:color w:val="212529"/>
              </w:rPr>
            </w:pPr>
            <w:r>
              <w:rPr>
                <w:color w:val="212529"/>
              </w:rPr>
              <w:t>Barel 50 l</w:t>
            </w:r>
          </w:p>
        </w:tc>
        <w:tc>
          <w:tcPr>
            <w:tcW w:w="1240" w:type="dxa"/>
            <w:tcBorders>
              <w:top w:val="single" w:sz="4" w:space="0" w:color="000000"/>
              <w:left w:val="single" w:sz="4" w:space="0" w:color="000000"/>
              <w:bottom w:val="single" w:sz="4" w:space="0" w:color="000000"/>
              <w:right w:val="single" w:sz="4" w:space="0" w:color="000000"/>
            </w:tcBorders>
            <w:vAlign w:val="bottom"/>
          </w:tcPr>
          <w:p w14:paraId="59AE812B"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169E3846" w14:textId="77777777" w:rsidR="00E40981" w:rsidRDefault="00000000">
            <w:pPr>
              <w:jc w:val="center"/>
              <w:rPr>
                <w:color w:val="000000"/>
              </w:rPr>
            </w:pPr>
            <w:r>
              <w:rPr>
                <w:color w:val="000000"/>
              </w:rPr>
              <w:t>16,00 €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4EE18D40" w14:textId="77777777" w:rsidR="00E40981" w:rsidRDefault="00000000">
            <w:pPr>
              <w:jc w:val="center"/>
              <w:rPr>
                <w:color w:val="000000"/>
              </w:rPr>
            </w:pPr>
            <w:r>
              <w:rPr>
                <w:color w:val="000000"/>
              </w:rPr>
              <w:t>28,00 €</w:t>
            </w:r>
          </w:p>
        </w:tc>
      </w:tr>
      <w:tr w:rsidR="00E40981" w14:paraId="5EDE43A4" w14:textId="77777777">
        <w:trPr>
          <w:trHeight w:val="315"/>
        </w:trPr>
        <w:tc>
          <w:tcPr>
            <w:tcW w:w="3100"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700850B0" w14:textId="77777777" w:rsidR="00E40981" w:rsidRDefault="00000000">
            <w:pPr>
              <w:jc w:val="center"/>
              <w:rPr>
                <w:color w:val="212529"/>
              </w:rPr>
            </w:pPr>
            <w:proofErr w:type="spellStart"/>
            <w:r>
              <w:rPr>
                <w:color w:val="212529"/>
              </w:rPr>
              <w:t>Plovací</w:t>
            </w:r>
            <w:proofErr w:type="spellEnd"/>
            <w:r>
              <w:rPr>
                <w:color w:val="212529"/>
              </w:rPr>
              <w:t xml:space="preserve"> vesta pro </w:t>
            </w:r>
            <w:proofErr w:type="spellStart"/>
            <w:r>
              <w:rPr>
                <w:color w:val="212529"/>
              </w:rPr>
              <w:t>dospělé</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A0C53E5"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5FB37A9"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6192FC19" w14:textId="77777777" w:rsidR="00E40981" w:rsidRDefault="00000000">
            <w:pPr>
              <w:jc w:val="center"/>
              <w:rPr>
                <w:color w:val="000000"/>
              </w:rPr>
            </w:pPr>
            <w:r>
              <w:rPr>
                <w:color w:val="000000"/>
              </w:rPr>
              <w:t>20,00 €</w:t>
            </w:r>
          </w:p>
        </w:tc>
      </w:tr>
      <w:tr w:rsidR="00E40981" w14:paraId="4C509B21"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0FD5CE63" w14:textId="77777777" w:rsidR="00E40981" w:rsidRDefault="00000000">
            <w:pPr>
              <w:jc w:val="center"/>
              <w:rPr>
                <w:color w:val="212529"/>
              </w:rPr>
            </w:pPr>
            <w:r>
              <w:rPr>
                <w:color w:val="212529"/>
              </w:rPr>
              <w:t xml:space="preserve">Vesta </w:t>
            </w:r>
            <w:proofErr w:type="spellStart"/>
            <w:r>
              <w:rPr>
                <w:color w:val="212529"/>
              </w:rPr>
              <w:t>dětská</w:t>
            </w:r>
            <w:proofErr w:type="spellEnd"/>
            <w:r>
              <w:rPr>
                <w:color w:val="212529"/>
              </w:rPr>
              <w:t xml:space="preserve"> 1</w:t>
            </w:r>
          </w:p>
        </w:tc>
        <w:tc>
          <w:tcPr>
            <w:tcW w:w="1240" w:type="dxa"/>
            <w:tcBorders>
              <w:top w:val="single" w:sz="4" w:space="0" w:color="000000"/>
              <w:left w:val="single" w:sz="4" w:space="0" w:color="000000"/>
              <w:bottom w:val="single" w:sz="4" w:space="0" w:color="000000"/>
              <w:right w:val="single" w:sz="4" w:space="0" w:color="000000"/>
            </w:tcBorders>
            <w:vAlign w:val="bottom"/>
          </w:tcPr>
          <w:p w14:paraId="185B5D58"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0418C759"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45A454A8" w14:textId="77777777" w:rsidR="00E40981" w:rsidRDefault="00000000">
            <w:pPr>
              <w:jc w:val="center"/>
              <w:rPr>
                <w:color w:val="000000"/>
              </w:rPr>
            </w:pPr>
            <w:r>
              <w:rPr>
                <w:color w:val="000000"/>
              </w:rPr>
              <w:t>20,00 €</w:t>
            </w:r>
          </w:p>
        </w:tc>
      </w:tr>
      <w:tr w:rsidR="00E40981" w14:paraId="0B290028" w14:textId="77777777">
        <w:trPr>
          <w:trHeight w:val="315"/>
        </w:trPr>
        <w:tc>
          <w:tcPr>
            <w:tcW w:w="3100"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4B5C229F" w14:textId="77777777" w:rsidR="00E40981" w:rsidRDefault="00000000">
            <w:pPr>
              <w:jc w:val="center"/>
              <w:rPr>
                <w:color w:val="212529"/>
              </w:rPr>
            </w:pPr>
            <w:r>
              <w:rPr>
                <w:color w:val="212529"/>
              </w:rPr>
              <w:t xml:space="preserve">Vesta </w:t>
            </w:r>
            <w:proofErr w:type="spellStart"/>
            <w:r>
              <w:rPr>
                <w:color w:val="212529"/>
              </w:rPr>
              <w:t>dětská</w:t>
            </w:r>
            <w:proofErr w:type="spellEnd"/>
            <w:r>
              <w:rPr>
                <w:color w:val="212529"/>
              </w:rPr>
              <w:t xml:space="preserve"> 2</w:t>
            </w:r>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8A8FB3D"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5BB25F4"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27ABF6D5" w14:textId="77777777" w:rsidR="00E40981" w:rsidRDefault="00000000">
            <w:pPr>
              <w:jc w:val="center"/>
              <w:rPr>
                <w:color w:val="000000"/>
              </w:rPr>
            </w:pPr>
            <w:r>
              <w:rPr>
                <w:color w:val="000000"/>
              </w:rPr>
              <w:t>20,00 €</w:t>
            </w:r>
          </w:p>
        </w:tc>
      </w:tr>
      <w:tr w:rsidR="00E40981" w14:paraId="356C5FA3" w14:textId="77777777">
        <w:trPr>
          <w:trHeight w:val="315"/>
        </w:trPr>
        <w:tc>
          <w:tcPr>
            <w:tcW w:w="3100" w:type="dxa"/>
            <w:tcBorders>
              <w:top w:val="single" w:sz="4" w:space="0" w:color="000000"/>
              <w:left w:val="single" w:sz="8" w:space="0" w:color="000000"/>
              <w:bottom w:val="single" w:sz="4" w:space="0" w:color="000000"/>
              <w:right w:val="single" w:sz="4" w:space="0" w:color="000000"/>
            </w:tcBorders>
            <w:vAlign w:val="bottom"/>
          </w:tcPr>
          <w:p w14:paraId="3EF7A98A" w14:textId="77777777" w:rsidR="00E40981" w:rsidRDefault="00000000">
            <w:pPr>
              <w:jc w:val="center"/>
              <w:rPr>
                <w:color w:val="212529"/>
              </w:rPr>
            </w:pPr>
            <w:r>
              <w:rPr>
                <w:color w:val="212529"/>
              </w:rPr>
              <w:t xml:space="preserve">Vesta </w:t>
            </w:r>
            <w:proofErr w:type="spellStart"/>
            <w:r>
              <w:rPr>
                <w:color w:val="212529"/>
              </w:rPr>
              <w:t>dětská</w:t>
            </w:r>
            <w:proofErr w:type="spellEnd"/>
            <w:r>
              <w:rPr>
                <w:color w:val="212529"/>
              </w:rPr>
              <w:t xml:space="preserve"> 3</w:t>
            </w:r>
          </w:p>
        </w:tc>
        <w:tc>
          <w:tcPr>
            <w:tcW w:w="1240" w:type="dxa"/>
            <w:tcBorders>
              <w:top w:val="single" w:sz="4" w:space="0" w:color="000000"/>
              <w:left w:val="single" w:sz="4" w:space="0" w:color="000000"/>
              <w:bottom w:val="single" w:sz="4" w:space="0" w:color="000000"/>
              <w:right w:val="single" w:sz="4" w:space="0" w:color="000000"/>
            </w:tcBorders>
            <w:vAlign w:val="bottom"/>
          </w:tcPr>
          <w:p w14:paraId="3E2FF703"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51240CCC"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6F0BDEB9" w14:textId="77777777" w:rsidR="00E40981" w:rsidRDefault="00000000">
            <w:pPr>
              <w:jc w:val="center"/>
              <w:rPr>
                <w:color w:val="000000"/>
              </w:rPr>
            </w:pPr>
            <w:r>
              <w:rPr>
                <w:color w:val="000000"/>
              </w:rPr>
              <w:t>20,00 €</w:t>
            </w:r>
          </w:p>
        </w:tc>
      </w:tr>
      <w:tr w:rsidR="00E40981" w14:paraId="5193DCAC" w14:textId="77777777">
        <w:trPr>
          <w:trHeight w:val="315"/>
        </w:trPr>
        <w:tc>
          <w:tcPr>
            <w:tcW w:w="3100" w:type="dxa"/>
            <w:tcBorders>
              <w:top w:val="single" w:sz="4" w:space="0" w:color="000000"/>
              <w:left w:val="single" w:sz="8" w:space="0" w:color="000000"/>
              <w:bottom w:val="single" w:sz="4" w:space="0" w:color="000000"/>
              <w:right w:val="single" w:sz="4" w:space="0" w:color="000000"/>
            </w:tcBorders>
            <w:shd w:val="clear" w:color="auto" w:fill="D9D9D9"/>
            <w:vAlign w:val="bottom"/>
          </w:tcPr>
          <w:p w14:paraId="199DB095" w14:textId="77777777" w:rsidR="00E40981" w:rsidRDefault="00000000">
            <w:pPr>
              <w:jc w:val="center"/>
              <w:rPr>
                <w:color w:val="212529"/>
              </w:rPr>
            </w:pPr>
            <w:r>
              <w:rPr>
                <w:color w:val="212529"/>
              </w:rPr>
              <w:t xml:space="preserve">Vesta </w:t>
            </w:r>
            <w:proofErr w:type="spellStart"/>
            <w:r>
              <w:rPr>
                <w:color w:val="212529"/>
              </w:rPr>
              <w:t>kajakářská</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18BF8BA" w14:textId="77777777" w:rsidR="00E40981" w:rsidRDefault="00000000">
            <w:pPr>
              <w:jc w:val="center"/>
              <w:rPr>
                <w:color w:val="000000"/>
              </w:rPr>
            </w:pPr>
            <w:r>
              <w:rPr>
                <w:color w:val="000000"/>
              </w:rPr>
              <w:t>100,00 €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1D1E50B" w14:textId="77777777" w:rsidR="00E40981" w:rsidRDefault="00000000">
            <w:pPr>
              <w:jc w:val="center"/>
              <w:rPr>
                <w:color w:val="000000"/>
              </w:rPr>
            </w:pPr>
            <w:r>
              <w:rPr>
                <w:color w:val="000000"/>
              </w:rPr>
              <w:t>20,00 €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6C4C98EE" w14:textId="77777777" w:rsidR="00E40981" w:rsidRDefault="00000000">
            <w:pPr>
              <w:jc w:val="center"/>
              <w:rPr>
                <w:color w:val="000000"/>
              </w:rPr>
            </w:pPr>
            <w:r>
              <w:rPr>
                <w:color w:val="000000"/>
              </w:rPr>
              <w:t>40,00 €</w:t>
            </w:r>
          </w:p>
        </w:tc>
      </w:tr>
      <w:tr w:rsidR="00E40981" w14:paraId="0A33024F" w14:textId="77777777">
        <w:trPr>
          <w:trHeight w:val="315"/>
        </w:trPr>
        <w:tc>
          <w:tcPr>
            <w:tcW w:w="3100"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308586C8" w14:textId="77777777" w:rsidR="00E40981" w:rsidRDefault="00000000">
            <w:pPr>
              <w:jc w:val="center"/>
              <w:rPr>
                <w:color w:val="444444"/>
              </w:rPr>
            </w:pPr>
            <w:r>
              <w:rPr>
                <w:color w:val="444444"/>
              </w:rPr>
              <w:t>Pumpa</w:t>
            </w:r>
          </w:p>
        </w:tc>
        <w:tc>
          <w:tcPr>
            <w:tcW w:w="1240" w:type="dxa"/>
            <w:tcBorders>
              <w:top w:val="single" w:sz="4" w:space="0" w:color="000000"/>
              <w:left w:val="single" w:sz="4" w:space="0" w:color="000000"/>
              <w:bottom w:val="single" w:sz="4" w:space="0" w:color="000000"/>
              <w:right w:val="single" w:sz="4" w:space="0" w:color="000000"/>
            </w:tcBorders>
            <w:vAlign w:val="bottom"/>
          </w:tcPr>
          <w:p w14:paraId="0D906766"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77DB6521" w14:textId="77777777" w:rsidR="00E40981" w:rsidRDefault="00000000">
            <w:pPr>
              <w:jc w:val="center"/>
              <w:rPr>
                <w:color w:val="000000"/>
              </w:rPr>
            </w:pPr>
            <w:r>
              <w:rPr>
                <w:color w:val="000000"/>
              </w:rPr>
              <w:t>12,00 €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36C3A238" w14:textId="77777777" w:rsidR="00E40981" w:rsidRDefault="00000000">
            <w:pPr>
              <w:jc w:val="center"/>
              <w:rPr>
                <w:color w:val="000000"/>
              </w:rPr>
            </w:pPr>
            <w:r>
              <w:rPr>
                <w:color w:val="000000"/>
              </w:rPr>
              <w:t>24,00 €</w:t>
            </w:r>
          </w:p>
        </w:tc>
      </w:tr>
      <w:tr w:rsidR="00E40981" w14:paraId="1EB98BD7" w14:textId="77777777">
        <w:trPr>
          <w:trHeight w:val="300"/>
        </w:trPr>
        <w:tc>
          <w:tcPr>
            <w:tcW w:w="3100" w:type="dxa"/>
            <w:tcBorders>
              <w:top w:val="single" w:sz="4" w:space="0" w:color="000000"/>
              <w:left w:val="single" w:sz="8" w:space="0" w:color="000000"/>
              <w:bottom w:val="single" w:sz="4" w:space="0" w:color="000000"/>
              <w:right w:val="single" w:sz="4" w:space="0" w:color="000000"/>
            </w:tcBorders>
            <w:shd w:val="clear" w:color="auto" w:fill="DBDBDB"/>
            <w:vAlign w:val="bottom"/>
          </w:tcPr>
          <w:p w14:paraId="61EC3A82" w14:textId="77777777" w:rsidR="00E40981" w:rsidRDefault="00000000">
            <w:pPr>
              <w:jc w:val="center"/>
              <w:rPr>
                <w:color w:val="000000"/>
              </w:rPr>
            </w:pPr>
            <w:r>
              <w:rPr>
                <w:color w:val="000000"/>
              </w:rPr>
              <w:t>Helma</w:t>
            </w:r>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E8D74B4"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3C2F14F" w14:textId="77777777" w:rsidR="00E40981" w:rsidRDefault="00000000">
            <w:pPr>
              <w:jc w:val="center"/>
              <w:rPr>
                <w:color w:val="000000"/>
              </w:rPr>
            </w:pPr>
            <w:r>
              <w:rPr>
                <w:color w:val="000000"/>
              </w:rPr>
              <w:t>12,00 €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78B04E52" w14:textId="77777777" w:rsidR="00E40981" w:rsidRDefault="00000000">
            <w:pPr>
              <w:jc w:val="center"/>
              <w:rPr>
                <w:color w:val="000000"/>
              </w:rPr>
            </w:pPr>
            <w:r>
              <w:rPr>
                <w:color w:val="000000"/>
              </w:rPr>
              <w:t>20,00 €</w:t>
            </w:r>
          </w:p>
        </w:tc>
      </w:tr>
      <w:tr w:rsidR="00E40981" w14:paraId="5727DBEE" w14:textId="77777777">
        <w:trPr>
          <w:trHeight w:val="330"/>
        </w:trPr>
        <w:tc>
          <w:tcPr>
            <w:tcW w:w="3100"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4F3667E2" w14:textId="77777777" w:rsidR="00E40981" w:rsidRDefault="00000000">
            <w:pPr>
              <w:jc w:val="center"/>
              <w:rPr>
                <w:color w:val="444444"/>
              </w:rPr>
            </w:pPr>
            <w:proofErr w:type="spellStart"/>
            <w:r>
              <w:rPr>
                <w:color w:val="444444"/>
              </w:rPr>
              <w:t>Špricdeka</w:t>
            </w:r>
            <w:proofErr w:type="spellEnd"/>
            <w:r>
              <w:rPr>
                <w:color w:val="444444"/>
              </w:rPr>
              <w:t xml:space="preserve"> na kajak</w:t>
            </w:r>
          </w:p>
        </w:tc>
        <w:tc>
          <w:tcPr>
            <w:tcW w:w="1240" w:type="dxa"/>
            <w:tcBorders>
              <w:top w:val="single" w:sz="4" w:space="0" w:color="000000"/>
              <w:left w:val="single" w:sz="4" w:space="0" w:color="000000"/>
              <w:bottom w:val="single" w:sz="4" w:space="0" w:color="000000"/>
              <w:right w:val="single" w:sz="4" w:space="0" w:color="000000"/>
            </w:tcBorders>
            <w:vAlign w:val="bottom"/>
          </w:tcPr>
          <w:p w14:paraId="753C2C74"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vAlign w:val="bottom"/>
          </w:tcPr>
          <w:p w14:paraId="208258CD" w14:textId="77777777" w:rsidR="00E40981" w:rsidRDefault="00000000">
            <w:pPr>
              <w:jc w:val="center"/>
              <w:rPr>
                <w:color w:val="000000"/>
              </w:rPr>
            </w:pPr>
            <w:r>
              <w:rPr>
                <w:color w:val="000000"/>
              </w:rPr>
              <w:t>12,00 €</w:t>
            </w:r>
          </w:p>
        </w:tc>
        <w:tc>
          <w:tcPr>
            <w:tcW w:w="2409" w:type="dxa"/>
            <w:tcBorders>
              <w:top w:val="single" w:sz="4" w:space="0" w:color="000000"/>
              <w:left w:val="single" w:sz="4" w:space="0" w:color="000000"/>
              <w:bottom w:val="single" w:sz="4" w:space="0" w:color="000000"/>
              <w:right w:val="single" w:sz="8" w:space="0" w:color="000000"/>
            </w:tcBorders>
            <w:vAlign w:val="bottom"/>
          </w:tcPr>
          <w:p w14:paraId="43957149" w14:textId="77777777" w:rsidR="00E40981" w:rsidRDefault="00000000">
            <w:pPr>
              <w:jc w:val="center"/>
              <w:rPr>
                <w:color w:val="000000"/>
              </w:rPr>
            </w:pPr>
            <w:r>
              <w:rPr>
                <w:color w:val="000000"/>
              </w:rPr>
              <w:t>20,00 €</w:t>
            </w:r>
          </w:p>
        </w:tc>
      </w:tr>
      <w:tr w:rsidR="00E40981" w14:paraId="4C4EB657" w14:textId="77777777">
        <w:trPr>
          <w:trHeight w:val="330"/>
        </w:trPr>
        <w:tc>
          <w:tcPr>
            <w:tcW w:w="3100" w:type="dxa"/>
            <w:tcBorders>
              <w:top w:val="single" w:sz="4" w:space="0" w:color="000000"/>
              <w:left w:val="single" w:sz="8" w:space="0" w:color="000000"/>
              <w:bottom w:val="single" w:sz="4" w:space="0" w:color="000000"/>
              <w:right w:val="single" w:sz="4" w:space="0" w:color="000000"/>
            </w:tcBorders>
            <w:shd w:val="clear" w:color="auto" w:fill="DBDBDB"/>
            <w:vAlign w:val="bottom"/>
          </w:tcPr>
          <w:p w14:paraId="2F2D0E35" w14:textId="77777777" w:rsidR="00E40981" w:rsidRDefault="00000000">
            <w:pPr>
              <w:jc w:val="center"/>
              <w:rPr>
                <w:color w:val="000000"/>
              </w:rPr>
            </w:pPr>
            <w:r>
              <w:rPr>
                <w:color w:val="000000"/>
              </w:rPr>
              <w:lastRenderedPageBreak/>
              <w:t xml:space="preserve">Lodní </w:t>
            </w:r>
            <w:proofErr w:type="spellStart"/>
            <w:r>
              <w:rPr>
                <w:color w:val="000000"/>
              </w:rPr>
              <w:t>pytel</w:t>
            </w:r>
            <w:proofErr w:type="spellEnd"/>
            <w:r>
              <w:rPr>
                <w:color w:val="000000"/>
              </w:rPr>
              <w:t xml:space="preserve"> </w:t>
            </w:r>
            <w:proofErr w:type="spellStart"/>
            <w:r>
              <w:rPr>
                <w:color w:val="000000"/>
              </w:rPr>
              <w:t>velký</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6E86CB70" w14:textId="77777777" w:rsidR="00E40981" w:rsidRDefault="00000000">
            <w:pPr>
              <w:jc w:val="center"/>
              <w:rPr>
                <w:color w:val="000000"/>
              </w:rPr>
            </w:pPr>
            <w:r>
              <w:rPr>
                <w:color w:val="000000"/>
              </w:rPr>
              <w:t>40,00 €</w:t>
            </w:r>
          </w:p>
        </w:tc>
        <w:tc>
          <w:tcPr>
            <w:tcW w:w="1746"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4376CC4" w14:textId="77777777" w:rsidR="00E40981" w:rsidRDefault="00000000">
            <w:pPr>
              <w:jc w:val="center"/>
              <w:rPr>
                <w:color w:val="000000"/>
              </w:rPr>
            </w:pPr>
            <w:r>
              <w:rPr>
                <w:color w:val="000000"/>
              </w:rPr>
              <w:t>12,00 €</w:t>
            </w:r>
          </w:p>
        </w:tc>
        <w:tc>
          <w:tcPr>
            <w:tcW w:w="2409" w:type="dxa"/>
            <w:tcBorders>
              <w:top w:val="single" w:sz="4" w:space="0" w:color="000000"/>
              <w:left w:val="single" w:sz="4" w:space="0" w:color="000000"/>
              <w:bottom w:val="single" w:sz="4" w:space="0" w:color="000000"/>
              <w:right w:val="single" w:sz="8" w:space="0" w:color="000000"/>
            </w:tcBorders>
            <w:shd w:val="clear" w:color="auto" w:fill="D9D9D9"/>
            <w:vAlign w:val="bottom"/>
          </w:tcPr>
          <w:p w14:paraId="1D547665" w14:textId="77777777" w:rsidR="00E40981" w:rsidRDefault="00000000">
            <w:pPr>
              <w:jc w:val="center"/>
              <w:rPr>
                <w:color w:val="000000"/>
              </w:rPr>
            </w:pPr>
            <w:r>
              <w:rPr>
                <w:color w:val="000000"/>
              </w:rPr>
              <w:t>20,00 €</w:t>
            </w:r>
          </w:p>
        </w:tc>
      </w:tr>
      <w:tr w:rsidR="00E40981" w14:paraId="65CA6165" w14:textId="77777777">
        <w:trPr>
          <w:trHeight w:val="390"/>
        </w:trPr>
        <w:tc>
          <w:tcPr>
            <w:tcW w:w="3100" w:type="dxa"/>
            <w:tcBorders>
              <w:top w:val="single" w:sz="4" w:space="0" w:color="000000"/>
              <w:left w:val="single" w:sz="8" w:space="0" w:color="000000"/>
              <w:bottom w:val="single" w:sz="8" w:space="0" w:color="000000"/>
              <w:right w:val="single" w:sz="4" w:space="0" w:color="000000"/>
            </w:tcBorders>
            <w:shd w:val="clear" w:color="auto" w:fill="FFFFFF"/>
            <w:vAlign w:val="bottom"/>
          </w:tcPr>
          <w:p w14:paraId="02B6038C" w14:textId="77777777" w:rsidR="00E40981" w:rsidRDefault="00000000">
            <w:pPr>
              <w:jc w:val="center"/>
              <w:rPr>
                <w:color w:val="444444"/>
              </w:rPr>
            </w:pPr>
            <w:proofErr w:type="spellStart"/>
            <w:r>
              <w:rPr>
                <w:color w:val="444444"/>
              </w:rPr>
              <w:t>Házecí</w:t>
            </w:r>
            <w:proofErr w:type="spellEnd"/>
            <w:r>
              <w:rPr>
                <w:color w:val="444444"/>
              </w:rPr>
              <w:t xml:space="preserve"> </w:t>
            </w:r>
            <w:proofErr w:type="spellStart"/>
            <w:r>
              <w:rPr>
                <w:color w:val="444444"/>
              </w:rPr>
              <w:t>pytlík</w:t>
            </w:r>
            <w:proofErr w:type="spellEnd"/>
          </w:p>
        </w:tc>
        <w:tc>
          <w:tcPr>
            <w:tcW w:w="1240" w:type="dxa"/>
            <w:tcBorders>
              <w:top w:val="single" w:sz="4" w:space="0" w:color="000000"/>
              <w:left w:val="single" w:sz="4" w:space="0" w:color="000000"/>
              <w:bottom w:val="single" w:sz="8" w:space="0" w:color="000000"/>
              <w:right w:val="single" w:sz="4" w:space="0" w:color="000000"/>
            </w:tcBorders>
            <w:vAlign w:val="bottom"/>
          </w:tcPr>
          <w:p w14:paraId="1BB2C078" w14:textId="77777777" w:rsidR="00E40981" w:rsidRDefault="00000000">
            <w:pPr>
              <w:jc w:val="center"/>
              <w:rPr>
                <w:color w:val="000000"/>
              </w:rPr>
            </w:pPr>
            <w:r>
              <w:rPr>
                <w:color w:val="000000"/>
              </w:rPr>
              <w:t>32,00 €</w:t>
            </w:r>
          </w:p>
        </w:tc>
        <w:tc>
          <w:tcPr>
            <w:tcW w:w="1746" w:type="dxa"/>
            <w:tcBorders>
              <w:top w:val="single" w:sz="4" w:space="0" w:color="000000"/>
              <w:left w:val="single" w:sz="4" w:space="0" w:color="000000"/>
              <w:bottom w:val="single" w:sz="8" w:space="0" w:color="000000"/>
              <w:right w:val="single" w:sz="4" w:space="0" w:color="000000"/>
            </w:tcBorders>
            <w:vAlign w:val="bottom"/>
          </w:tcPr>
          <w:p w14:paraId="338E6E53" w14:textId="77777777" w:rsidR="00E40981" w:rsidRDefault="00000000">
            <w:pPr>
              <w:jc w:val="center"/>
              <w:rPr>
                <w:color w:val="000000"/>
              </w:rPr>
            </w:pPr>
            <w:r>
              <w:rPr>
                <w:color w:val="000000"/>
              </w:rPr>
              <w:t>8,00 €</w:t>
            </w:r>
          </w:p>
        </w:tc>
        <w:tc>
          <w:tcPr>
            <w:tcW w:w="2409" w:type="dxa"/>
            <w:tcBorders>
              <w:top w:val="single" w:sz="4" w:space="0" w:color="000000"/>
              <w:left w:val="single" w:sz="4" w:space="0" w:color="000000"/>
              <w:bottom w:val="single" w:sz="8" w:space="0" w:color="000000"/>
              <w:right w:val="single" w:sz="8" w:space="0" w:color="000000"/>
            </w:tcBorders>
            <w:vAlign w:val="bottom"/>
          </w:tcPr>
          <w:p w14:paraId="7A2B2F81" w14:textId="77777777" w:rsidR="00E40981" w:rsidRDefault="00000000">
            <w:pPr>
              <w:jc w:val="center"/>
              <w:rPr>
                <w:color w:val="000000"/>
              </w:rPr>
            </w:pPr>
            <w:r>
              <w:rPr>
                <w:color w:val="000000"/>
              </w:rPr>
              <w:t>16,00 €</w:t>
            </w:r>
          </w:p>
        </w:tc>
      </w:tr>
    </w:tbl>
    <w:p w14:paraId="20075182" w14:textId="77777777" w:rsidR="00E40981" w:rsidRDefault="00E40981">
      <w:pPr>
        <w:ind w:left="360"/>
        <w:jc w:val="center"/>
      </w:pPr>
    </w:p>
    <w:p w14:paraId="53CEBEB1" w14:textId="77777777" w:rsidR="00E40981" w:rsidRDefault="00E40981">
      <w:pPr>
        <w:jc w:val="both"/>
      </w:pPr>
    </w:p>
    <w:p w14:paraId="3D767DAB" w14:textId="77777777" w:rsidR="00E40981" w:rsidRDefault="00000000">
      <w:pPr>
        <w:jc w:val="both"/>
        <w:rPr>
          <w:b/>
        </w:rPr>
      </w:pPr>
      <w:r>
        <w:rPr>
          <w:b/>
        </w:rPr>
        <w:t>Článok III.</w:t>
      </w:r>
    </w:p>
    <w:p w14:paraId="05BFDC25" w14:textId="77777777" w:rsidR="00E40981" w:rsidRDefault="00000000">
      <w:pPr>
        <w:jc w:val="both"/>
        <w:rPr>
          <w:b/>
        </w:rPr>
      </w:pPr>
      <w:r>
        <w:rPr>
          <w:b/>
        </w:rPr>
        <w:t>Objednávka</w:t>
      </w:r>
    </w:p>
    <w:p w14:paraId="2C6D34CF" w14:textId="77777777" w:rsidR="00E40981" w:rsidRDefault="00000000">
      <w:pPr>
        <w:numPr>
          <w:ilvl w:val="0"/>
          <w:numId w:val="3"/>
        </w:numPr>
        <w:jc w:val="both"/>
      </w:pPr>
      <w:r>
        <w:t xml:space="preserve">Objednávka vzniká potvrdením (odoslaním) kompletne vyplneného objednávkového formulára kupujúcim na webe </w:t>
      </w:r>
      <w:hyperlink r:id="rId18">
        <w:r>
          <w:rPr>
            <w:color w:val="1F4E79"/>
            <w:u w:val="single"/>
          </w:rPr>
          <w:t>https://www.splavovaniehrona.sk/</w:t>
        </w:r>
      </w:hyperlink>
      <w:r>
        <w:t xml:space="preserve">, telefonicky alebo mailom </w:t>
      </w:r>
      <w:r>
        <w:rPr>
          <w:u w:val="single"/>
        </w:rPr>
        <w:t>hron@dronte.cz</w:t>
      </w:r>
      <w:r>
        <w:t xml:space="preserve">. </w:t>
      </w:r>
    </w:p>
    <w:p w14:paraId="748FB9F8" w14:textId="77777777" w:rsidR="00E40981" w:rsidRDefault="00000000">
      <w:pPr>
        <w:numPr>
          <w:ilvl w:val="0"/>
          <w:numId w:val="3"/>
        </w:numPr>
        <w:jc w:val="both"/>
      </w:pPr>
      <w:r>
        <w:t>Kupujúci uvedie v objednávke svoje meno, priezvisko, telefónne číslo, mailové spojenie (príp. fakturačné údaje), adresu. Zvolí si dátum začiatku a ukončenia splavu, miesto ukončenia, vyberie si počet a typ plavidla a spôsob platby. V prípade darčekového poukazy uvedie kód darčekového poukazu.</w:t>
      </w:r>
    </w:p>
    <w:p w14:paraId="48DE57F4" w14:textId="77777777" w:rsidR="00E40981" w:rsidRDefault="00000000">
      <w:pPr>
        <w:numPr>
          <w:ilvl w:val="0"/>
          <w:numId w:val="3"/>
        </w:numPr>
        <w:jc w:val="both"/>
      </w:pPr>
      <w:r>
        <w:t>Pri preberaní vybavenia predloží svoj Občiansky preukaz alebo iný preukaz totožnosti.</w:t>
      </w:r>
    </w:p>
    <w:p w14:paraId="14E10508" w14:textId="77777777" w:rsidR="00E40981" w:rsidRDefault="00000000">
      <w:pPr>
        <w:numPr>
          <w:ilvl w:val="0"/>
          <w:numId w:val="3"/>
        </w:numPr>
        <w:jc w:val="both"/>
      </w:pPr>
      <w:r>
        <w:t>Kupujúci zaslaním objednávky súhlasí s cenou objednaných produktov a poskytnutím osobných údajov. Po potvrdení dostupnosti produktov a služieb sa objednávka stáva pre kupujúceho záväznou.</w:t>
      </w:r>
    </w:p>
    <w:p w14:paraId="178AD222" w14:textId="77777777" w:rsidR="00E40981" w:rsidRDefault="00000000">
      <w:pPr>
        <w:numPr>
          <w:ilvl w:val="0"/>
          <w:numId w:val="3"/>
        </w:numPr>
        <w:jc w:val="both"/>
      </w:pPr>
      <w:r>
        <w:t>Kupujúcemu je po overení objednávky automaticky zaslaný e-mail s potvrdením prijatia objednávky.</w:t>
      </w:r>
    </w:p>
    <w:p w14:paraId="43AC2E1B" w14:textId="77777777" w:rsidR="00E40981" w:rsidRDefault="00000000">
      <w:pPr>
        <w:numPr>
          <w:ilvl w:val="0"/>
          <w:numId w:val="3"/>
        </w:numPr>
        <w:jc w:val="both"/>
      </w:pPr>
      <w:r>
        <w:t>Kupujúci je odoslaním objednávky viazaný k zaplateniu kúpnej ceny objednaného tovaru alebo služby.</w:t>
      </w:r>
    </w:p>
    <w:p w14:paraId="3F718DC9" w14:textId="77777777" w:rsidR="00E40981" w:rsidRDefault="00000000">
      <w:pPr>
        <w:numPr>
          <w:ilvl w:val="0"/>
          <w:numId w:val="3"/>
        </w:numPr>
        <w:jc w:val="both"/>
        <w:rPr>
          <w:b/>
        </w:rPr>
      </w:pPr>
      <w:r>
        <w:t xml:space="preserve">Predávajúci vystaví kupujúcemu doklad o zaplatení. </w:t>
      </w:r>
    </w:p>
    <w:p w14:paraId="025938E8" w14:textId="77777777" w:rsidR="00E40981" w:rsidRDefault="00E40981">
      <w:pPr>
        <w:ind w:left="720"/>
        <w:jc w:val="both"/>
        <w:rPr>
          <w:b/>
        </w:rPr>
      </w:pPr>
    </w:p>
    <w:p w14:paraId="33E8CA70" w14:textId="77777777" w:rsidR="00E40981" w:rsidRDefault="00000000">
      <w:pPr>
        <w:jc w:val="both"/>
        <w:rPr>
          <w:b/>
        </w:rPr>
      </w:pPr>
      <w:r>
        <w:rPr>
          <w:b/>
        </w:rPr>
        <w:t>Článok IV.</w:t>
      </w:r>
    </w:p>
    <w:p w14:paraId="04AB0056" w14:textId="77777777" w:rsidR="00E40981" w:rsidRDefault="00000000">
      <w:pPr>
        <w:jc w:val="both"/>
        <w:rPr>
          <w:b/>
        </w:rPr>
      </w:pPr>
      <w:r>
        <w:rPr>
          <w:b/>
        </w:rPr>
        <w:t>Platobné podmienky</w:t>
      </w:r>
    </w:p>
    <w:p w14:paraId="2F389EF6" w14:textId="77777777" w:rsidR="00E40981" w:rsidRDefault="00000000">
      <w:pPr>
        <w:numPr>
          <w:ilvl w:val="0"/>
          <w:numId w:val="4"/>
        </w:numPr>
        <w:jc w:val="both"/>
      </w:pPr>
      <w:r>
        <w:t>Za produkty a služby predávané prostredníctvom stránky </w:t>
      </w:r>
      <w:hyperlink r:id="rId19">
        <w:r>
          <w:rPr>
            <w:color w:val="1F4E79"/>
            <w:u w:val="single"/>
          </w:rPr>
          <w:t>https://www.splavovaniehrona.sk/</w:t>
        </w:r>
      </w:hyperlink>
      <w:r>
        <w:t xml:space="preserve"> je možné platiť nasledovnými spôsobmi: a) platba na mieste v hotovosti, b) bankovým prevodom. </w:t>
      </w:r>
    </w:p>
    <w:p w14:paraId="2A37144B" w14:textId="77777777" w:rsidR="00E40981" w:rsidRDefault="00000000">
      <w:pPr>
        <w:numPr>
          <w:ilvl w:val="0"/>
          <w:numId w:val="4"/>
        </w:numPr>
        <w:jc w:val="both"/>
      </w:pPr>
      <w:r>
        <w:t xml:space="preserve">Pri objednávke s platbou vopred je kupujúci mailom vyzvaný na zaplatenie do 12 dní na uvedený účet s uvedením správneho variabilného symbolu platby. Pokiaľ dátum plavby začína skôr ako za 12 dní, platbu vopred je potrebné vykonať najneskôr 2 dni pred začiatkom splavu. </w:t>
      </w:r>
    </w:p>
    <w:p w14:paraId="1E123B51" w14:textId="77777777" w:rsidR="00E40981" w:rsidRDefault="00000000">
      <w:pPr>
        <w:numPr>
          <w:ilvl w:val="0"/>
          <w:numId w:val="4"/>
        </w:numPr>
        <w:jc w:val="both"/>
      </w:pPr>
      <w:r>
        <w:t xml:space="preserve">Pri objednávke s platbou na mieste v hotovosti, je kupujúci povinný zaplatiť zálohu, 10 % z ceny objednávky vopred na uvedený účet. </w:t>
      </w:r>
      <w:proofErr w:type="spellStart"/>
      <w:r>
        <w:t>Zbytnú</w:t>
      </w:r>
      <w:proofErr w:type="spellEnd"/>
      <w:r>
        <w:t xml:space="preserve"> ceny objednávky kupujúci uhradí v deň začiatku splavu na mieste.</w:t>
      </w:r>
    </w:p>
    <w:p w14:paraId="3C7A6380" w14:textId="77777777" w:rsidR="00E40981" w:rsidRDefault="00000000">
      <w:pPr>
        <w:numPr>
          <w:ilvl w:val="0"/>
          <w:numId w:val="4"/>
        </w:numPr>
        <w:jc w:val="both"/>
      </w:pPr>
      <w:proofErr w:type="spellStart"/>
      <w:r>
        <w:t>Dronte</w:t>
      </w:r>
      <w:proofErr w:type="spellEnd"/>
      <w:r>
        <w:t>, s. r. o. si vyhradzuje právo v prípade nezaplatenia rezervácie v termíne, rezerváciu jednostranne zrušiť. O tejto skutočnosti informuje objednávateľa mailom.</w:t>
      </w:r>
    </w:p>
    <w:p w14:paraId="3E47ED82" w14:textId="77777777" w:rsidR="00E40981" w:rsidRDefault="00E40981">
      <w:pPr>
        <w:jc w:val="both"/>
        <w:rPr>
          <w:b/>
        </w:rPr>
      </w:pPr>
    </w:p>
    <w:p w14:paraId="686F5D0E" w14:textId="77777777" w:rsidR="00E40981" w:rsidRDefault="00000000">
      <w:pPr>
        <w:jc w:val="both"/>
        <w:rPr>
          <w:b/>
        </w:rPr>
      </w:pPr>
      <w:r>
        <w:rPr>
          <w:b/>
        </w:rPr>
        <w:t>Článok V.</w:t>
      </w:r>
    </w:p>
    <w:p w14:paraId="1351D135" w14:textId="77777777" w:rsidR="00E40981" w:rsidRDefault="00000000">
      <w:pPr>
        <w:jc w:val="both"/>
        <w:rPr>
          <w:b/>
        </w:rPr>
      </w:pPr>
      <w:r>
        <w:rPr>
          <w:b/>
        </w:rPr>
        <w:t>Dodacie podmienky</w:t>
      </w:r>
    </w:p>
    <w:p w14:paraId="44D3A00A" w14:textId="77777777" w:rsidR="00E40981" w:rsidRDefault="00000000">
      <w:pPr>
        <w:numPr>
          <w:ilvl w:val="0"/>
          <w:numId w:val="5"/>
        </w:numPr>
        <w:jc w:val="both"/>
      </w:pPr>
      <w:r>
        <w:t>V prípade darčekových poukazov sa dodaním rozumie zaslanie poukazu zo strany predajcu na emailovú adresu zákazníka uvedenú v objednávkovom formulári.</w:t>
      </w:r>
    </w:p>
    <w:p w14:paraId="05AF8BE8" w14:textId="77777777" w:rsidR="00E40981" w:rsidRDefault="00000000">
      <w:pPr>
        <w:numPr>
          <w:ilvl w:val="0"/>
          <w:numId w:val="5"/>
        </w:numPr>
        <w:jc w:val="both"/>
      </w:pPr>
      <w:r>
        <w:t>V prípade prenájmu vodáckeho vybavenia alebo táborenia sa dodaním rozumie dátum začiatku splavu resp. dátum začatia táborenia.</w:t>
      </w:r>
    </w:p>
    <w:p w14:paraId="3A9708D1" w14:textId="77777777" w:rsidR="00E40981" w:rsidRDefault="00000000">
      <w:pPr>
        <w:numPr>
          <w:ilvl w:val="0"/>
          <w:numId w:val="5"/>
        </w:numPr>
        <w:jc w:val="both"/>
      </w:pPr>
      <w:r>
        <w:t xml:space="preserve">Kupujúci je povinný skontrolovať si svoju e-mailovú schránku, aj všetky jej </w:t>
      </w:r>
      <w:proofErr w:type="spellStart"/>
      <w:r>
        <w:t>podpriečinky</w:t>
      </w:r>
      <w:proofErr w:type="spellEnd"/>
      <w:r>
        <w:t xml:space="preserve"> (propagácie, hromadné, spam). Ak sa e-mail od predávajúceho objaví mimo hlavného priečinka e-mailovej schránky kupujúceho, odporúčam kupujúcemu vytiahnuť mail</w:t>
      </w:r>
      <w:r>
        <w:br/>
        <w:t xml:space="preserve">z </w:t>
      </w:r>
      <w:proofErr w:type="spellStart"/>
      <w:r>
        <w:t>podpriečinka</w:t>
      </w:r>
      <w:proofErr w:type="spellEnd"/>
      <w:r>
        <w:t xml:space="preserve"> do hlavného priečinka a mailovú adresu </w:t>
      </w:r>
      <w:hyperlink r:id="rId20">
        <w:r>
          <w:rPr>
            <w:color w:val="1F4E79"/>
            <w:u w:val="single"/>
          </w:rPr>
          <w:t>hron@dronte.cz</w:t>
        </w:r>
      </w:hyperlink>
      <w:r>
        <w:t xml:space="preserve"> pridať do svojho adresára. Takto si kupujúci zabezpečí správne doručovanie elektronickej pošty od predávajúceho.</w:t>
      </w:r>
    </w:p>
    <w:p w14:paraId="4F3A02FB" w14:textId="77777777" w:rsidR="00E40981" w:rsidRDefault="00E40981">
      <w:pPr>
        <w:jc w:val="both"/>
        <w:rPr>
          <w:b/>
        </w:rPr>
      </w:pPr>
    </w:p>
    <w:p w14:paraId="7F9134D7" w14:textId="77777777" w:rsidR="00E40981" w:rsidRDefault="00000000">
      <w:pPr>
        <w:jc w:val="both"/>
        <w:rPr>
          <w:b/>
        </w:rPr>
      </w:pPr>
      <w:r>
        <w:rPr>
          <w:b/>
        </w:rPr>
        <w:lastRenderedPageBreak/>
        <w:t>Článok VI.</w:t>
      </w:r>
    </w:p>
    <w:p w14:paraId="00A51E43" w14:textId="77777777" w:rsidR="00E40981" w:rsidRDefault="00000000">
      <w:pPr>
        <w:jc w:val="both"/>
        <w:rPr>
          <w:b/>
        </w:rPr>
      </w:pPr>
      <w:r>
        <w:rPr>
          <w:b/>
        </w:rPr>
        <w:t>Zmluva o nájme vodáckeho vybavenia</w:t>
      </w:r>
    </w:p>
    <w:p w14:paraId="59869115" w14:textId="77777777" w:rsidR="00E40981" w:rsidRDefault="00000000">
      <w:pPr>
        <w:numPr>
          <w:ilvl w:val="0"/>
          <w:numId w:val="12"/>
        </w:numPr>
        <w:pBdr>
          <w:top w:val="nil"/>
          <w:left w:val="nil"/>
          <w:bottom w:val="nil"/>
          <w:right w:val="nil"/>
          <w:between w:val="nil"/>
        </w:pBdr>
        <w:jc w:val="both"/>
        <w:rPr>
          <w:color w:val="000000"/>
        </w:rPr>
      </w:pPr>
      <w:r>
        <w:rPr>
          <w:color w:val="000000"/>
        </w:rPr>
        <w:t>Podpisom zmluvy kupujúci preberá do dočasného nájmu vybavenie uvedené v zmluve na dobu uvedenú v zmluve. Pri prevzatí je kupujúci povinný vybavenie skontrolovať a podpisom zmluvy potvrdzuje, že vybavenie prevzal v poriadku.</w:t>
      </w:r>
    </w:p>
    <w:p w14:paraId="1A78BAEF" w14:textId="77777777" w:rsidR="00E40981" w:rsidRDefault="00000000">
      <w:pPr>
        <w:numPr>
          <w:ilvl w:val="0"/>
          <w:numId w:val="12"/>
        </w:numPr>
        <w:pBdr>
          <w:top w:val="nil"/>
          <w:left w:val="nil"/>
          <w:bottom w:val="nil"/>
          <w:right w:val="nil"/>
          <w:between w:val="nil"/>
        </w:pBdr>
        <w:jc w:val="both"/>
        <w:rPr>
          <w:color w:val="000000"/>
        </w:rPr>
      </w:pPr>
      <w:r>
        <w:rPr>
          <w:color w:val="000000"/>
        </w:rPr>
        <w:t>Úhrada nájomného, ​​pokiaľ nebola uhradená vopred na účet, sa vykonáva pri podpise zmluvy o nájme vybavenia.</w:t>
      </w:r>
    </w:p>
    <w:p w14:paraId="24A81BC6" w14:textId="77777777" w:rsidR="00E40981" w:rsidRDefault="00000000">
      <w:pPr>
        <w:numPr>
          <w:ilvl w:val="0"/>
          <w:numId w:val="12"/>
        </w:numPr>
        <w:pBdr>
          <w:top w:val="nil"/>
          <w:left w:val="nil"/>
          <w:bottom w:val="nil"/>
          <w:right w:val="nil"/>
          <w:between w:val="nil"/>
        </w:pBdr>
        <w:jc w:val="both"/>
        <w:rPr>
          <w:color w:val="000000"/>
        </w:rPr>
      </w:pPr>
      <w:r>
        <w:rPr>
          <w:color w:val="000000"/>
        </w:rPr>
        <w:t>Nájomca je povinný užívať vybavenie iba na účel, na ktorý je určené a to obvyklým spôsobom. Nie je oprávnený vykonávať na vybavenie akejkoľvek úpravy bez výslovného súhlasu prenajímateľa.</w:t>
      </w:r>
    </w:p>
    <w:p w14:paraId="603E3034" w14:textId="77777777" w:rsidR="00E40981" w:rsidRDefault="00000000">
      <w:pPr>
        <w:numPr>
          <w:ilvl w:val="0"/>
          <w:numId w:val="12"/>
        </w:numPr>
        <w:pBdr>
          <w:top w:val="nil"/>
          <w:left w:val="nil"/>
          <w:bottom w:val="nil"/>
          <w:right w:val="nil"/>
          <w:between w:val="nil"/>
        </w:pBdr>
        <w:jc w:val="both"/>
        <w:rPr>
          <w:color w:val="000000"/>
        </w:rPr>
      </w:pPr>
      <w:r>
        <w:rPr>
          <w:color w:val="000000"/>
        </w:rPr>
        <w:t xml:space="preserve">Nájomca je povinný zaobchádzať s vybavením šetrne tak, aby nedošlo ku škode na vybavení ak jeho nadmernému opotrebovaniu. Vybavenie podľa zmluvy je určené na vodnú turistiku a je nutné ich chrániť pred poškodením teplom (napr. oheň). Nafukovacie lode je nutné na brehu, najmä na slnku </w:t>
      </w:r>
      <w:proofErr w:type="spellStart"/>
      <w:r>
        <w:rPr>
          <w:color w:val="000000"/>
        </w:rPr>
        <w:t>ufukovať</w:t>
      </w:r>
      <w:proofErr w:type="spellEnd"/>
      <w:r>
        <w:rPr>
          <w:color w:val="000000"/>
        </w:rPr>
        <w:t>, aby nepraskli).</w:t>
      </w:r>
    </w:p>
    <w:p w14:paraId="4CCC1A59" w14:textId="77777777" w:rsidR="00E40981" w:rsidRDefault="00000000">
      <w:pPr>
        <w:numPr>
          <w:ilvl w:val="0"/>
          <w:numId w:val="12"/>
        </w:numPr>
        <w:pBdr>
          <w:top w:val="nil"/>
          <w:left w:val="nil"/>
          <w:bottom w:val="nil"/>
          <w:right w:val="nil"/>
          <w:between w:val="nil"/>
        </w:pBdr>
        <w:jc w:val="both"/>
        <w:rPr>
          <w:color w:val="000000"/>
        </w:rPr>
      </w:pPr>
      <w:r>
        <w:rPr>
          <w:color w:val="000000"/>
        </w:rPr>
        <w:t>Vybavenie musí byť vrátené čisté, kompletné a nepoškodené (nafukovacie lode sa odovzdávajú aj preberajú nafúknuté).</w:t>
      </w:r>
    </w:p>
    <w:p w14:paraId="4D1BB1E8" w14:textId="77777777" w:rsidR="00E40981" w:rsidRDefault="00000000">
      <w:pPr>
        <w:numPr>
          <w:ilvl w:val="0"/>
          <w:numId w:val="12"/>
        </w:numPr>
        <w:pBdr>
          <w:top w:val="nil"/>
          <w:left w:val="nil"/>
          <w:bottom w:val="nil"/>
          <w:right w:val="nil"/>
          <w:between w:val="nil"/>
        </w:pBdr>
        <w:jc w:val="both"/>
        <w:rPr>
          <w:color w:val="000000"/>
        </w:rPr>
      </w:pPr>
      <w:r>
        <w:rPr>
          <w:color w:val="000000"/>
        </w:rPr>
        <w:t xml:space="preserve">Prípadné poškodenie alebo </w:t>
      </w:r>
      <w:proofErr w:type="spellStart"/>
      <w:r>
        <w:rPr>
          <w:color w:val="000000"/>
        </w:rPr>
        <w:t>závady</w:t>
      </w:r>
      <w:proofErr w:type="spellEnd"/>
      <w:r>
        <w:rPr>
          <w:color w:val="000000"/>
        </w:rPr>
        <w:t xml:space="preserve"> na vybavení vzniknuté z nedbanlivosti, nesprávnym užívaním alebo z iných príčin zavinených či spôsobených nájomcom (vrátane situácie, kedy nebude známy vinník), hradí v plnej výške nájomca.</w:t>
      </w:r>
    </w:p>
    <w:p w14:paraId="3A84E880" w14:textId="77777777" w:rsidR="00E40981" w:rsidRDefault="00000000">
      <w:pPr>
        <w:numPr>
          <w:ilvl w:val="0"/>
          <w:numId w:val="12"/>
        </w:numPr>
        <w:pBdr>
          <w:top w:val="nil"/>
          <w:left w:val="nil"/>
          <w:bottom w:val="nil"/>
          <w:right w:val="nil"/>
          <w:between w:val="nil"/>
        </w:pBdr>
        <w:jc w:val="both"/>
        <w:rPr>
          <w:color w:val="000000"/>
        </w:rPr>
      </w:pPr>
      <w:r>
        <w:rPr>
          <w:color w:val="000000"/>
        </w:rPr>
        <w:t>Vybavenie môže používať iba nájomca a osoby určené nájomcom. Za poškodenie vybavenia osobou, ktorej nájomca vybavenie zveril, nesie zodpovednosť sám nájomca.</w:t>
      </w:r>
    </w:p>
    <w:p w14:paraId="17D83A76" w14:textId="77777777" w:rsidR="00E40981" w:rsidRDefault="00000000">
      <w:pPr>
        <w:numPr>
          <w:ilvl w:val="0"/>
          <w:numId w:val="12"/>
        </w:numPr>
        <w:pBdr>
          <w:top w:val="nil"/>
          <w:left w:val="nil"/>
          <w:bottom w:val="nil"/>
          <w:right w:val="nil"/>
          <w:between w:val="nil"/>
        </w:pBdr>
        <w:jc w:val="both"/>
        <w:rPr>
          <w:color w:val="000000"/>
        </w:rPr>
      </w:pPr>
      <w:r>
        <w:rPr>
          <w:color w:val="000000"/>
        </w:rPr>
        <w:t>Nájomca je povinný chrániť zapožičané vybavenie pred krádežou. V prípade krádeže vybavenia je nájomca povinný bezodkladne ohlásiť udalosť Polícii SR a predložiť prenajímateľovi protokol o ohlásení krádeže.</w:t>
      </w:r>
    </w:p>
    <w:p w14:paraId="5D47910A" w14:textId="77777777" w:rsidR="00E40981" w:rsidRDefault="00000000">
      <w:pPr>
        <w:numPr>
          <w:ilvl w:val="0"/>
          <w:numId w:val="12"/>
        </w:numPr>
        <w:pBdr>
          <w:top w:val="nil"/>
          <w:left w:val="nil"/>
          <w:bottom w:val="nil"/>
          <w:right w:val="nil"/>
          <w:between w:val="nil"/>
        </w:pBdr>
        <w:jc w:val="both"/>
        <w:rPr>
          <w:color w:val="000000"/>
        </w:rPr>
      </w:pPr>
      <w:r>
        <w:rPr>
          <w:color w:val="000000"/>
        </w:rPr>
        <w:t>V prípade nevrátenia vybavenia z akýchkoľvek dôvodov, je nájomca povinný uhradiť čiastku, vo výške plná cena vybavenia.</w:t>
      </w:r>
    </w:p>
    <w:p w14:paraId="1D94141C" w14:textId="77777777" w:rsidR="00E40981" w:rsidRDefault="00000000">
      <w:pPr>
        <w:numPr>
          <w:ilvl w:val="0"/>
          <w:numId w:val="12"/>
        </w:numPr>
        <w:pBdr>
          <w:top w:val="nil"/>
          <w:left w:val="nil"/>
          <w:bottom w:val="nil"/>
          <w:right w:val="nil"/>
          <w:between w:val="nil"/>
        </w:pBdr>
        <w:jc w:val="both"/>
        <w:rPr>
          <w:color w:val="000000"/>
        </w:rPr>
      </w:pPr>
      <w:r>
        <w:rPr>
          <w:color w:val="000000"/>
        </w:rPr>
        <w:t xml:space="preserve">V prípade, že nájomca nie je schopný na mieste uhradiť pokutu za neskoré vrátenie, poškodenie, stratu, alebo zničenie vybavenia, je povinný na mieste podpísať dohodu o uznaní dlhu a čiastku poukázať prevodom na účet </w:t>
      </w:r>
      <w:proofErr w:type="spellStart"/>
      <w:r>
        <w:rPr>
          <w:color w:val="000000"/>
        </w:rPr>
        <w:t>Dronte</w:t>
      </w:r>
      <w:proofErr w:type="spellEnd"/>
      <w:r>
        <w:rPr>
          <w:color w:val="000000"/>
        </w:rPr>
        <w:t>, s. r. o. a to do 14 dní od podpisu tejto dohody.</w:t>
      </w:r>
    </w:p>
    <w:p w14:paraId="54D44A17" w14:textId="77777777" w:rsidR="00E40981" w:rsidRDefault="00000000">
      <w:pPr>
        <w:numPr>
          <w:ilvl w:val="0"/>
          <w:numId w:val="12"/>
        </w:numPr>
        <w:pBdr>
          <w:top w:val="nil"/>
          <w:left w:val="nil"/>
          <w:bottom w:val="nil"/>
          <w:right w:val="nil"/>
          <w:between w:val="nil"/>
        </w:pBdr>
        <w:jc w:val="both"/>
        <w:rPr>
          <w:color w:val="000000"/>
        </w:rPr>
      </w:pPr>
      <w:r>
        <w:rPr>
          <w:color w:val="000000"/>
        </w:rPr>
        <w:t>V prípade porušenia stanovených podmienok zmluvy o nájme vodáckeho vybavenia zo strany nájomcu, má prenajímateľ právo ukončiť jednostranne zmluvu dňom, keď zistí toto porušenie. Nájomca je povinný v tomto prípade okamžite na požiadanie prenajímateľa vrátiť všetko zapožičané vybavenie a uhradiť s tým spojené všetky náklady.</w:t>
      </w:r>
    </w:p>
    <w:p w14:paraId="6F2B3EFA" w14:textId="77777777" w:rsidR="00E40981" w:rsidRDefault="00000000">
      <w:pPr>
        <w:numPr>
          <w:ilvl w:val="0"/>
          <w:numId w:val="12"/>
        </w:numPr>
        <w:pBdr>
          <w:top w:val="nil"/>
          <w:left w:val="nil"/>
          <w:bottom w:val="nil"/>
          <w:right w:val="nil"/>
          <w:between w:val="nil"/>
        </w:pBdr>
        <w:jc w:val="both"/>
        <w:rPr>
          <w:color w:val="000000"/>
        </w:rPr>
      </w:pPr>
      <w:r>
        <w:rPr>
          <w:color w:val="000000"/>
        </w:rPr>
        <w:t>Právo užívať vybavenie zaniká uplynutím doby, na ktorú bola zmluva dojednaná. Po zániku práva užívať vybavenie je nájomca povinný ho vrátiť v mieste a čase uvedenom v zmluve alebo podľa  dohody.</w:t>
      </w:r>
    </w:p>
    <w:p w14:paraId="691BE8DD" w14:textId="77777777" w:rsidR="00E40981" w:rsidRDefault="00000000">
      <w:pPr>
        <w:numPr>
          <w:ilvl w:val="0"/>
          <w:numId w:val="12"/>
        </w:numPr>
        <w:pBdr>
          <w:top w:val="nil"/>
          <w:left w:val="nil"/>
          <w:bottom w:val="nil"/>
          <w:right w:val="nil"/>
          <w:between w:val="nil"/>
        </w:pBdr>
        <w:jc w:val="both"/>
        <w:rPr>
          <w:color w:val="000000"/>
        </w:rPr>
      </w:pPr>
      <w:r>
        <w:rPr>
          <w:color w:val="000000"/>
        </w:rPr>
        <w:t>V prípade nedodržania dohodnutej doby a miesta vrátenia vybavenia je nájomca povinný uhradiť prenajímateľovi náklady spojené s vrátením vybavenia do dohodnutého miesta podľa cenníka. Za nevrátenie vybavenia podľa podmienok zmluvy sa dojednáva medzi účastníkmi pokuta vo výške 12€ za každú začatú hodinu, prípadne dvojnásobku dennej sadzby nájomného za každý začatý kalendárny deň omeškania a to až do jeho vrátenia.</w:t>
      </w:r>
    </w:p>
    <w:p w14:paraId="6EC163CA" w14:textId="77777777" w:rsidR="00E40981" w:rsidRDefault="00000000">
      <w:pPr>
        <w:numPr>
          <w:ilvl w:val="0"/>
          <w:numId w:val="12"/>
        </w:numPr>
        <w:pBdr>
          <w:top w:val="nil"/>
          <w:left w:val="nil"/>
          <w:bottom w:val="nil"/>
          <w:right w:val="nil"/>
          <w:between w:val="nil"/>
        </w:pBdr>
        <w:jc w:val="both"/>
        <w:rPr>
          <w:color w:val="000000"/>
        </w:rPr>
      </w:pPr>
      <w:r>
        <w:rPr>
          <w:color w:val="000000"/>
        </w:rPr>
        <w:t>Nájomca je povinný sa zoznámiť a dodržiavať predpisy súvisiace s pohybom vodákov, ktoré sú platné na splavovaný úsek rieky či inej lokality.</w:t>
      </w:r>
    </w:p>
    <w:p w14:paraId="0C1E1FBE" w14:textId="77777777" w:rsidR="00E40981" w:rsidRDefault="00000000">
      <w:pPr>
        <w:numPr>
          <w:ilvl w:val="0"/>
          <w:numId w:val="12"/>
        </w:numPr>
        <w:pBdr>
          <w:top w:val="nil"/>
          <w:left w:val="nil"/>
          <w:bottom w:val="nil"/>
          <w:right w:val="nil"/>
          <w:between w:val="nil"/>
        </w:pBdr>
        <w:jc w:val="both"/>
        <w:rPr>
          <w:color w:val="000000"/>
        </w:rPr>
      </w:pPr>
      <w:r>
        <w:rPr>
          <w:color w:val="000000"/>
        </w:rPr>
        <w:t xml:space="preserve">Lode sú určené na tieto stupne </w:t>
      </w:r>
      <w:proofErr w:type="spellStart"/>
      <w:r>
        <w:rPr>
          <w:color w:val="000000"/>
        </w:rPr>
        <w:t>obtiažnosti</w:t>
      </w:r>
      <w:proofErr w:type="spellEnd"/>
      <w:r>
        <w:rPr>
          <w:color w:val="000000"/>
        </w:rPr>
        <w:t xml:space="preserve">: kanoe plastová otvorená - do stupňa WW 1, kanoe plastová zatvorená, nafukovacie kanoe </w:t>
      </w:r>
      <w:proofErr w:type="spellStart"/>
      <w:r>
        <w:rPr>
          <w:color w:val="000000"/>
        </w:rPr>
        <w:t>Palava</w:t>
      </w:r>
      <w:proofErr w:type="spellEnd"/>
      <w:r>
        <w:rPr>
          <w:color w:val="000000"/>
        </w:rPr>
        <w:t xml:space="preserve"> - do stupňa WW 2, ​​kajak plastový, </w:t>
      </w:r>
      <w:proofErr w:type="spellStart"/>
      <w:r>
        <w:rPr>
          <w:color w:val="000000"/>
        </w:rPr>
        <w:t>raft</w:t>
      </w:r>
      <w:proofErr w:type="spellEnd"/>
      <w:r>
        <w:rPr>
          <w:color w:val="000000"/>
        </w:rPr>
        <w:t>, nafukovacie kanoe Baraka - WW 3.</w:t>
      </w:r>
    </w:p>
    <w:p w14:paraId="7AB46A1A" w14:textId="77777777" w:rsidR="00E40981" w:rsidRDefault="00E40981">
      <w:pPr>
        <w:jc w:val="both"/>
        <w:rPr>
          <w:b/>
        </w:rPr>
      </w:pPr>
    </w:p>
    <w:p w14:paraId="76575C7B" w14:textId="77777777" w:rsidR="00E40981" w:rsidRDefault="00000000">
      <w:pPr>
        <w:jc w:val="both"/>
        <w:rPr>
          <w:b/>
        </w:rPr>
      </w:pPr>
      <w:r>
        <w:rPr>
          <w:b/>
        </w:rPr>
        <w:t>Článok VI.</w:t>
      </w:r>
    </w:p>
    <w:p w14:paraId="1083D066" w14:textId="77777777" w:rsidR="00E40981" w:rsidRDefault="00000000">
      <w:pPr>
        <w:jc w:val="both"/>
        <w:rPr>
          <w:b/>
        </w:rPr>
      </w:pPr>
      <w:r>
        <w:rPr>
          <w:b/>
        </w:rPr>
        <w:t>Storno podmienky</w:t>
      </w:r>
    </w:p>
    <w:p w14:paraId="2BDE9A52" w14:textId="77777777" w:rsidR="00E40981" w:rsidRDefault="00000000">
      <w:pPr>
        <w:numPr>
          <w:ilvl w:val="0"/>
          <w:numId w:val="6"/>
        </w:numPr>
        <w:jc w:val="both"/>
      </w:pPr>
      <w:r>
        <w:lastRenderedPageBreak/>
        <w:t>Právo spotrebiteľa vrátiť tovar alebo službu bez udania dôvodu a poučenie spotrebiteľa: Spotrebiteľ má na základe zákona č. 102/2014 Z. z. o ochrane spotrebiteľa pri predaji tovaru alebo poskytovaní služieb na základe zmluvy uzavretej na diaľku alebo zmluvy uzavretej mimo prevádzkových priestorov predávajúceho a o zmene a doplnení niektorých zákonov (ďalej len ako „Zákon“) podľa ustanovení § 7 a nasledujúcich právo odstúpiť od kúpnej zmluvy do 15 kalendárnych dni odo dňa prevzatia tovaru alebo služby.</w:t>
      </w:r>
    </w:p>
    <w:p w14:paraId="15D2F749" w14:textId="77777777" w:rsidR="00E40981" w:rsidRDefault="00000000">
      <w:pPr>
        <w:numPr>
          <w:ilvl w:val="0"/>
          <w:numId w:val="6"/>
        </w:numPr>
        <w:jc w:val="both"/>
      </w:pPr>
      <w:r>
        <w:t>Za svoje produkty spoločnosť </w:t>
      </w:r>
      <w:r>
        <w:rPr>
          <w:b/>
        </w:rPr>
        <w:t>DRONTE, s.r.o.</w:t>
      </w:r>
      <w:r>
        <w:t xml:space="preserve"> ručí zárukou spokojnosti a garanciou vrátenia peňazí. Ak do 3 dní od zaplatenia kupujúci zistí, že tento produkt nie je pre neho, bude mu vrátená plná cena, za ktorú produkt kúpil. Odstúpenie je možné previesť elektronickou formou na e-mail </w:t>
      </w:r>
      <w:r>
        <w:rPr>
          <w:i/>
        </w:rPr>
        <w:t>Oznámenie o odstúpení od zmluvy</w:t>
      </w:r>
      <w:r>
        <w:t xml:space="preserve"> na adresu </w:t>
      </w:r>
      <w:hyperlink r:id="rId21">
        <w:r>
          <w:rPr>
            <w:color w:val="1F4E79"/>
            <w:u w:val="single"/>
          </w:rPr>
          <w:t>hron@dronte.cz</w:t>
        </w:r>
      </w:hyperlink>
      <w:r>
        <w:t xml:space="preserve"> spolu s priloženou faktúrou (dokladom o úhrade) alebo písomnou formou na adresu </w:t>
      </w:r>
      <w:r>
        <w:rPr>
          <w:b/>
        </w:rPr>
        <w:t>DRONTE, s.r.o.</w:t>
      </w:r>
      <w:r>
        <w:t xml:space="preserve"> uvedenú v záhlaví, vždy s prehlásením, že kupujúci odstupuje od zmluvy a s priložením kópie faktúry – daňového dokladu.</w:t>
      </w:r>
    </w:p>
    <w:p w14:paraId="59656789" w14:textId="77777777" w:rsidR="00E40981" w:rsidRDefault="00000000">
      <w:pPr>
        <w:numPr>
          <w:ilvl w:val="0"/>
          <w:numId w:val="6"/>
        </w:numPr>
        <w:jc w:val="both"/>
      </w:pPr>
      <w:r>
        <w:t>Kupujúcemu bude zaslaný dobropis s čiastkou zodpovedajúcou kúpnej cene a čiastka bude vrátená bankovým prevodom najneskôr do 15 pracovných dní od potvrdenia prijatia žiadosti o vrátenie peňazí.</w:t>
      </w:r>
    </w:p>
    <w:p w14:paraId="2241DF91" w14:textId="77777777" w:rsidR="00E40981" w:rsidRDefault="00000000">
      <w:pPr>
        <w:numPr>
          <w:ilvl w:val="0"/>
          <w:numId w:val="6"/>
        </w:numPr>
        <w:jc w:val="both"/>
      </w:pPr>
      <w:r>
        <w:t xml:space="preserve">Peniaze budú vrátené rovnakým spôsobom, ako boli obdržané a to do 15 dní od doručenia emailu s odstúpením od zmluvy a zaslaného potvrdenia o prijatí opravného daňového dokladu na emailovú adresu </w:t>
      </w:r>
      <w:hyperlink r:id="rId22">
        <w:r>
          <w:rPr>
            <w:color w:val="1F4E79"/>
            <w:u w:val="single"/>
          </w:rPr>
          <w:t>hron@dronte.cz</w:t>
        </w:r>
      </w:hyperlink>
      <w:r>
        <w:t xml:space="preserve">. </w:t>
      </w:r>
    </w:p>
    <w:p w14:paraId="542A8DA0" w14:textId="77777777" w:rsidR="00E40981" w:rsidRDefault="00000000">
      <w:pPr>
        <w:numPr>
          <w:ilvl w:val="0"/>
          <w:numId w:val="6"/>
        </w:numPr>
        <w:jc w:val="both"/>
      </w:pPr>
      <w:r>
        <w:t>Ceny storno poplatkov sú nasledovné:</w:t>
      </w:r>
    </w:p>
    <w:p w14:paraId="7F8805B1" w14:textId="77777777" w:rsidR="00E40981" w:rsidRDefault="00E40981">
      <w:pPr>
        <w:ind w:left="720"/>
        <w:jc w:val="both"/>
      </w:pPr>
    </w:p>
    <w:tbl>
      <w:tblPr>
        <w:tblStyle w:val="a0"/>
        <w:tblW w:w="7650" w:type="dxa"/>
        <w:jc w:val="center"/>
        <w:tblInd w:w="0" w:type="dxa"/>
        <w:tblLayout w:type="fixed"/>
        <w:tblLook w:val="0400" w:firstRow="0" w:lastRow="0" w:firstColumn="0" w:lastColumn="0" w:noHBand="0" w:noVBand="1"/>
      </w:tblPr>
      <w:tblGrid>
        <w:gridCol w:w="2920"/>
        <w:gridCol w:w="2320"/>
        <w:gridCol w:w="2410"/>
      </w:tblGrid>
      <w:tr w:rsidR="00E40981" w14:paraId="29531473" w14:textId="77777777">
        <w:trPr>
          <w:trHeight w:val="600"/>
          <w:jc w:val="center"/>
        </w:trPr>
        <w:tc>
          <w:tcPr>
            <w:tcW w:w="2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4F5DF3" w14:textId="77777777" w:rsidR="00E40981" w:rsidRDefault="00000000">
            <w:pPr>
              <w:rPr>
                <w:b/>
                <w:color w:val="000000"/>
                <w:sz w:val="20"/>
                <w:szCs w:val="20"/>
              </w:rPr>
            </w:pPr>
            <w:r>
              <w:rPr>
                <w:b/>
                <w:color w:val="000000"/>
                <w:sz w:val="20"/>
                <w:szCs w:val="20"/>
              </w:rPr>
              <w:t>Ceny storno poplatkov</w:t>
            </w:r>
          </w:p>
        </w:tc>
        <w:tc>
          <w:tcPr>
            <w:tcW w:w="23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D3F67E" w14:textId="77777777" w:rsidR="00E40981" w:rsidRDefault="00000000">
            <w:pPr>
              <w:jc w:val="center"/>
              <w:rPr>
                <w:b/>
                <w:color w:val="000000"/>
                <w:sz w:val="20"/>
                <w:szCs w:val="20"/>
              </w:rPr>
            </w:pPr>
            <w:r>
              <w:rPr>
                <w:b/>
                <w:color w:val="000000"/>
                <w:sz w:val="20"/>
                <w:szCs w:val="20"/>
              </w:rPr>
              <w:t>Objednávky s platbou vopred</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A3F0A1" w14:textId="77777777" w:rsidR="00E40981" w:rsidRDefault="00000000">
            <w:pPr>
              <w:jc w:val="center"/>
              <w:rPr>
                <w:b/>
                <w:color w:val="000000"/>
                <w:sz w:val="20"/>
                <w:szCs w:val="20"/>
              </w:rPr>
            </w:pPr>
            <w:r>
              <w:rPr>
                <w:b/>
                <w:color w:val="000000"/>
                <w:sz w:val="20"/>
                <w:szCs w:val="20"/>
              </w:rPr>
              <w:t>Objednávky s platbou na mieste</w:t>
            </w:r>
          </w:p>
        </w:tc>
      </w:tr>
      <w:tr w:rsidR="00E40981" w14:paraId="184EE167" w14:textId="77777777">
        <w:trPr>
          <w:trHeight w:val="600"/>
          <w:jc w:val="center"/>
        </w:trPr>
        <w:tc>
          <w:tcPr>
            <w:tcW w:w="2920" w:type="dxa"/>
            <w:tcBorders>
              <w:top w:val="single" w:sz="4" w:space="0" w:color="000000"/>
              <w:left w:val="single" w:sz="4" w:space="0" w:color="000000"/>
              <w:bottom w:val="single" w:sz="4" w:space="0" w:color="000000"/>
              <w:right w:val="single" w:sz="4" w:space="0" w:color="000000"/>
            </w:tcBorders>
            <w:vAlign w:val="center"/>
          </w:tcPr>
          <w:p w14:paraId="73444FF3" w14:textId="77777777" w:rsidR="00E40981" w:rsidRDefault="00000000">
            <w:pPr>
              <w:rPr>
                <w:color w:val="000000"/>
                <w:sz w:val="20"/>
                <w:szCs w:val="20"/>
              </w:rPr>
            </w:pPr>
            <w:r>
              <w:rPr>
                <w:color w:val="000000"/>
                <w:sz w:val="20"/>
                <w:szCs w:val="20"/>
              </w:rPr>
              <w:t xml:space="preserve">Pri storne nezaplatenej objednávky 2 a menej dní pred začiatkom </w:t>
            </w:r>
          </w:p>
        </w:tc>
        <w:tc>
          <w:tcPr>
            <w:tcW w:w="2320" w:type="dxa"/>
            <w:tcBorders>
              <w:top w:val="single" w:sz="4" w:space="0" w:color="000000"/>
              <w:left w:val="single" w:sz="4" w:space="0" w:color="000000"/>
              <w:bottom w:val="single" w:sz="4" w:space="0" w:color="000000"/>
              <w:right w:val="single" w:sz="4" w:space="0" w:color="000000"/>
            </w:tcBorders>
            <w:vAlign w:val="center"/>
          </w:tcPr>
          <w:p w14:paraId="1EBC04C1" w14:textId="77777777" w:rsidR="00E40981" w:rsidRDefault="00000000">
            <w:pPr>
              <w:jc w:val="center"/>
              <w:rPr>
                <w:color w:val="000000"/>
                <w:sz w:val="20"/>
                <w:szCs w:val="20"/>
              </w:rPr>
            </w:pPr>
            <w:r>
              <w:rPr>
                <w:color w:val="000000"/>
                <w:sz w:val="20"/>
                <w:szCs w:val="20"/>
              </w:rPr>
              <w:t>0% z ceny</w:t>
            </w:r>
          </w:p>
        </w:tc>
        <w:tc>
          <w:tcPr>
            <w:tcW w:w="2410" w:type="dxa"/>
            <w:tcBorders>
              <w:top w:val="single" w:sz="4" w:space="0" w:color="000000"/>
              <w:left w:val="single" w:sz="4" w:space="0" w:color="000000"/>
              <w:bottom w:val="single" w:sz="4" w:space="0" w:color="000000"/>
              <w:right w:val="single" w:sz="4" w:space="0" w:color="000000"/>
            </w:tcBorders>
            <w:vAlign w:val="center"/>
          </w:tcPr>
          <w:p w14:paraId="2E0F341C" w14:textId="77777777" w:rsidR="00E40981" w:rsidRDefault="00000000">
            <w:pPr>
              <w:jc w:val="center"/>
              <w:rPr>
                <w:color w:val="000000"/>
                <w:sz w:val="20"/>
                <w:szCs w:val="20"/>
              </w:rPr>
            </w:pPr>
            <w:r>
              <w:rPr>
                <w:color w:val="000000"/>
                <w:sz w:val="20"/>
                <w:szCs w:val="20"/>
              </w:rPr>
              <w:t>0% z ceny neodobraného vybavenia</w:t>
            </w:r>
          </w:p>
        </w:tc>
      </w:tr>
      <w:tr w:rsidR="00E40981" w14:paraId="78B36931" w14:textId="77777777">
        <w:trPr>
          <w:trHeight w:val="600"/>
          <w:jc w:val="center"/>
        </w:trPr>
        <w:tc>
          <w:tcPr>
            <w:tcW w:w="2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9EDFB" w14:textId="77777777" w:rsidR="00E40981" w:rsidRDefault="00000000">
            <w:pPr>
              <w:rPr>
                <w:color w:val="000000"/>
                <w:sz w:val="20"/>
                <w:szCs w:val="20"/>
              </w:rPr>
            </w:pPr>
            <w:r>
              <w:rPr>
                <w:color w:val="000000"/>
                <w:sz w:val="20"/>
                <w:szCs w:val="20"/>
              </w:rPr>
              <w:t>Pri storne 2 a menej dní pred začiatkom  objednávky</w:t>
            </w:r>
          </w:p>
        </w:tc>
        <w:tc>
          <w:tcPr>
            <w:tcW w:w="23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9B8D8D" w14:textId="77777777" w:rsidR="00E40981" w:rsidRDefault="00000000">
            <w:pPr>
              <w:jc w:val="center"/>
              <w:rPr>
                <w:color w:val="000000"/>
                <w:sz w:val="20"/>
                <w:szCs w:val="20"/>
              </w:rPr>
            </w:pPr>
            <w:r>
              <w:rPr>
                <w:color w:val="000000"/>
                <w:sz w:val="20"/>
                <w:szCs w:val="20"/>
              </w:rPr>
              <w:t>100% zaplatenej ceny</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2C1E" w14:textId="77777777" w:rsidR="00E40981" w:rsidRDefault="00000000">
            <w:pPr>
              <w:jc w:val="center"/>
              <w:rPr>
                <w:color w:val="000000"/>
                <w:sz w:val="20"/>
                <w:szCs w:val="20"/>
              </w:rPr>
            </w:pPr>
            <w:r>
              <w:rPr>
                <w:color w:val="000000"/>
                <w:sz w:val="20"/>
                <w:szCs w:val="20"/>
              </w:rPr>
              <w:t>100% zaplatenej ceny</w:t>
            </w:r>
          </w:p>
        </w:tc>
      </w:tr>
      <w:tr w:rsidR="00E40981" w14:paraId="7FC09DA0" w14:textId="77777777">
        <w:trPr>
          <w:trHeight w:val="600"/>
          <w:jc w:val="center"/>
        </w:trPr>
        <w:tc>
          <w:tcPr>
            <w:tcW w:w="2920" w:type="dxa"/>
            <w:tcBorders>
              <w:top w:val="single" w:sz="4" w:space="0" w:color="000000"/>
              <w:left w:val="single" w:sz="4" w:space="0" w:color="000000"/>
              <w:bottom w:val="single" w:sz="4" w:space="0" w:color="000000"/>
              <w:right w:val="single" w:sz="4" w:space="0" w:color="000000"/>
            </w:tcBorders>
            <w:vAlign w:val="center"/>
          </w:tcPr>
          <w:p w14:paraId="15D76507" w14:textId="77777777" w:rsidR="00E40981" w:rsidRDefault="00000000">
            <w:pPr>
              <w:rPr>
                <w:color w:val="000000"/>
                <w:sz w:val="20"/>
                <w:szCs w:val="20"/>
              </w:rPr>
            </w:pPr>
            <w:r>
              <w:rPr>
                <w:color w:val="000000"/>
                <w:sz w:val="20"/>
                <w:szCs w:val="20"/>
              </w:rPr>
              <w:t>Pri neodobraní objednaného vybavenia</w:t>
            </w:r>
          </w:p>
        </w:tc>
        <w:tc>
          <w:tcPr>
            <w:tcW w:w="2320" w:type="dxa"/>
            <w:tcBorders>
              <w:top w:val="single" w:sz="4" w:space="0" w:color="000000"/>
              <w:left w:val="single" w:sz="4" w:space="0" w:color="000000"/>
              <w:bottom w:val="single" w:sz="4" w:space="0" w:color="000000"/>
              <w:right w:val="single" w:sz="4" w:space="0" w:color="000000"/>
            </w:tcBorders>
            <w:vAlign w:val="center"/>
          </w:tcPr>
          <w:p w14:paraId="034B8A80" w14:textId="77777777" w:rsidR="00E40981" w:rsidRDefault="00000000">
            <w:pPr>
              <w:jc w:val="center"/>
              <w:rPr>
                <w:color w:val="000000"/>
                <w:sz w:val="20"/>
                <w:szCs w:val="20"/>
              </w:rPr>
            </w:pPr>
            <w:r>
              <w:rPr>
                <w:color w:val="000000"/>
                <w:sz w:val="20"/>
                <w:szCs w:val="20"/>
              </w:rPr>
              <w:t>100% z ceny neodobraného vybavenia</w:t>
            </w:r>
          </w:p>
        </w:tc>
        <w:tc>
          <w:tcPr>
            <w:tcW w:w="2410" w:type="dxa"/>
            <w:tcBorders>
              <w:top w:val="single" w:sz="4" w:space="0" w:color="000000"/>
              <w:left w:val="single" w:sz="4" w:space="0" w:color="000000"/>
              <w:bottom w:val="single" w:sz="4" w:space="0" w:color="000000"/>
              <w:right w:val="single" w:sz="4" w:space="0" w:color="000000"/>
            </w:tcBorders>
            <w:vAlign w:val="center"/>
          </w:tcPr>
          <w:p w14:paraId="040CF285" w14:textId="77777777" w:rsidR="00E40981" w:rsidRDefault="00000000">
            <w:pPr>
              <w:jc w:val="center"/>
              <w:rPr>
                <w:color w:val="000000"/>
                <w:sz w:val="20"/>
                <w:szCs w:val="20"/>
              </w:rPr>
            </w:pPr>
            <w:r>
              <w:rPr>
                <w:color w:val="000000"/>
                <w:sz w:val="20"/>
                <w:szCs w:val="20"/>
              </w:rPr>
              <w:t>0% z ceny neodobraného vybavenia</w:t>
            </w:r>
          </w:p>
        </w:tc>
      </w:tr>
      <w:tr w:rsidR="00E40981" w14:paraId="5E33FCA7" w14:textId="77777777">
        <w:trPr>
          <w:trHeight w:val="600"/>
          <w:jc w:val="center"/>
        </w:trPr>
        <w:tc>
          <w:tcPr>
            <w:tcW w:w="29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BF4A2" w14:textId="77777777" w:rsidR="00E40981" w:rsidRDefault="00000000">
            <w:pPr>
              <w:rPr>
                <w:color w:val="000000"/>
                <w:sz w:val="20"/>
                <w:szCs w:val="20"/>
              </w:rPr>
            </w:pPr>
            <w:r>
              <w:rPr>
                <w:color w:val="000000"/>
                <w:sz w:val="20"/>
                <w:szCs w:val="20"/>
              </w:rPr>
              <w:t>Pri predčasnom ukončení alebo inej zmene v priebehu platby</w:t>
            </w:r>
          </w:p>
        </w:tc>
        <w:tc>
          <w:tcPr>
            <w:tcW w:w="23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94BC9A" w14:textId="77777777" w:rsidR="00E40981" w:rsidRDefault="00000000">
            <w:pPr>
              <w:jc w:val="center"/>
              <w:rPr>
                <w:color w:val="000000"/>
                <w:sz w:val="20"/>
                <w:szCs w:val="20"/>
              </w:rPr>
            </w:pPr>
            <w:r>
              <w:rPr>
                <w:color w:val="000000"/>
                <w:sz w:val="20"/>
                <w:szCs w:val="20"/>
              </w:rPr>
              <w:t xml:space="preserve">100% zaplatenej ceny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419F1" w14:textId="77777777" w:rsidR="00E40981" w:rsidRDefault="00000000">
            <w:pPr>
              <w:jc w:val="center"/>
              <w:rPr>
                <w:color w:val="000000"/>
                <w:sz w:val="20"/>
                <w:szCs w:val="20"/>
              </w:rPr>
            </w:pPr>
            <w:r>
              <w:rPr>
                <w:color w:val="000000"/>
                <w:sz w:val="20"/>
                <w:szCs w:val="20"/>
              </w:rPr>
              <w:t>100% zaplatenej ceny</w:t>
            </w:r>
          </w:p>
        </w:tc>
      </w:tr>
    </w:tbl>
    <w:p w14:paraId="0B708529" w14:textId="77777777" w:rsidR="00E40981" w:rsidRDefault="00E40981">
      <w:pPr>
        <w:jc w:val="both"/>
      </w:pPr>
    </w:p>
    <w:p w14:paraId="76B13E59" w14:textId="77777777" w:rsidR="00E40981" w:rsidRDefault="00000000">
      <w:pPr>
        <w:numPr>
          <w:ilvl w:val="0"/>
          <w:numId w:val="6"/>
        </w:numPr>
        <w:jc w:val="both"/>
      </w:pPr>
      <w:r>
        <w:t xml:space="preserve">Pri zmene vybavenia, alebo dĺžky trasy rezervácie, kedy sa cena objednávky zníži, je </w:t>
      </w:r>
      <w:proofErr w:type="spellStart"/>
      <w:r>
        <w:t>stornopoplatok</w:t>
      </w:r>
      <w:proofErr w:type="spellEnd"/>
      <w:r>
        <w:t xml:space="preserve"> vypočítaný z rozdielu ceny medzi pôvodnou a upravenou objednávkou.</w:t>
      </w:r>
    </w:p>
    <w:p w14:paraId="08B1CEFA" w14:textId="77777777" w:rsidR="00E40981" w:rsidRDefault="00E40981">
      <w:pPr>
        <w:jc w:val="both"/>
        <w:rPr>
          <w:b/>
        </w:rPr>
      </w:pPr>
    </w:p>
    <w:p w14:paraId="285DFD00" w14:textId="77777777" w:rsidR="00E40981" w:rsidRDefault="00000000">
      <w:pPr>
        <w:jc w:val="both"/>
        <w:rPr>
          <w:b/>
        </w:rPr>
      </w:pPr>
      <w:r>
        <w:rPr>
          <w:b/>
        </w:rPr>
        <w:t>Článok VII.</w:t>
      </w:r>
    </w:p>
    <w:p w14:paraId="38BFBAF9" w14:textId="77777777" w:rsidR="00E40981" w:rsidRDefault="00000000">
      <w:pPr>
        <w:jc w:val="both"/>
        <w:rPr>
          <w:b/>
        </w:rPr>
      </w:pPr>
      <w:r>
        <w:rPr>
          <w:b/>
        </w:rPr>
        <w:t>Reklamačný poriadok</w:t>
      </w:r>
    </w:p>
    <w:p w14:paraId="2E74B15C" w14:textId="77777777" w:rsidR="00E40981" w:rsidRDefault="00000000">
      <w:pPr>
        <w:numPr>
          <w:ilvl w:val="0"/>
          <w:numId w:val="7"/>
        </w:numPr>
        <w:jc w:val="both"/>
      </w:pPr>
      <w:r>
        <w:t xml:space="preserve">Práva a povinnosti zmluvných strán ohľadom zodpovednosti predávajúceho za vady, </w:t>
      </w:r>
      <w:proofErr w:type="spellStart"/>
      <w:r>
        <w:t>tj</w:t>
      </w:r>
      <w:proofErr w:type="spellEnd"/>
      <w:r>
        <w:t>. práv z </w:t>
      </w:r>
      <w:proofErr w:type="spellStart"/>
      <w:r>
        <w:t>vadného</w:t>
      </w:r>
      <w:proofErr w:type="spellEnd"/>
      <w:r>
        <w:t xml:space="preserve"> plnenia, sa riadia reklamačným poriadkom podľa Občianskeho zákonníka § 599.</w:t>
      </w:r>
    </w:p>
    <w:p w14:paraId="4DC4D42A" w14:textId="77777777" w:rsidR="00E40981" w:rsidRDefault="00000000">
      <w:pPr>
        <w:numPr>
          <w:ilvl w:val="0"/>
          <w:numId w:val="7"/>
        </w:numPr>
        <w:jc w:val="both"/>
      </w:pPr>
      <w:r>
        <w:t>Reklamácia je možná v prípade, že tovar alebo služba nie je pri prevzatí v zhode s kúpnou zmluvou.</w:t>
      </w:r>
      <w:r>
        <w:tab/>
      </w:r>
    </w:p>
    <w:p w14:paraId="130C1C83" w14:textId="77777777" w:rsidR="00E40981" w:rsidRDefault="00000000">
      <w:pPr>
        <w:numPr>
          <w:ilvl w:val="0"/>
          <w:numId w:val="7"/>
        </w:numPr>
        <w:jc w:val="both"/>
      </w:pPr>
      <w:r>
        <w:t xml:space="preserve">Reklamácia je možná aj v prípade, že zákazníkovi od pripísania platby predávajúcemu nebol v lehote 48 hodín doručený žiadny e-mail s potvrdením o dostupnosti lodí. </w:t>
      </w:r>
    </w:p>
    <w:p w14:paraId="52AE8B7B" w14:textId="77777777" w:rsidR="00E40981" w:rsidRDefault="00000000">
      <w:pPr>
        <w:numPr>
          <w:ilvl w:val="0"/>
          <w:numId w:val="7"/>
        </w:numPr>
        <w:jc w:val="both"/>
      </w:pPr>
      <w:r>
        <w:t xml:space="preserve">Kupujúci má právo na to, aby predávajúci bezplatne a bez zbytočného odkladu produkt alebo službu uviedol do stavu zodpovedajúceho kúpnej zmluve. </w:t>
      </w:r>
      <w:proofErr w:type="spellStart"/>
      <w:r>
        <w:t>Vadné</w:t>
      </w:r>
      <w:proofErr w:type="spellEnd"/>
      <w:r>
        <w:t xml:space="preserve"> plnenie uplatňuje zákazník bez zbytočného odkladu u predávajúceho, najneskôr však do 30 dní od prevzatia tovaru alebo služby.</w:t>
      </w:r>
    </w:p>
    <w:p w14:paraId="0D29C8E0" w14:textId="77777777" w:rsidR="00E40981" w:rsidRDefault="00000000">
      <w:pPr>
        <w:numPr>
          <w:ilvl w:val="0"/>
          <w:numId w:val="7"/>
        </w:numPr>
        <w:jc w:val="both"/>
      </w:pPr>
      <w:r>
        <w:lastRenderedPageBreak/>
        <w:t>Reklamácie sú vybavované elektronicky na </w:t>
      </w:r>
      <w:hyperlink r:id="rId23">
        <w:r>
          <w:rPr>
            <w:color w:val="1F4E79"/>
            <w:u w:val="single"/>
          </w:rPr>
          <w:t>hron@dronte.cz</w:t>
        </w:r>
      </w:hyperlink>
      <w:r>
        <w:t xml:space="preserve"> alebo na mieste prenájmu (Hronská 1053, 976 97 Nemecká). Súčasťou reklamácie je aj doklad o kúpe a popis </w:t>
      </w:r>
      <w:proofErr w:type="spellStart"/>
      <w:r>
        <w:t>závady</w:t>
      </w:r>
      <w:proofErr w:type="spellEnd"/>
      <w:r>
        <w:t>. O spôsobe vybavenia reklamácie bude kupujúci informovaný e-mailom.</w:t>
      </w:r>
    </w:p>
    <w:p w14:paraId="170BEF07" w14:textId="77777777" w:rsidR="00E40981" w:rsidRDefault="00000000">
      <w:pPr>
        <w:numPr>
          <w:ilvl w:val="0"/>
          <w:numId w:val="7"/>
        </w:numPr>
        <w:jc w:val="both"/>
      </w:pPr>
      <w:r>
        <w:t>Kupujúci môže požadovať bezplatné odstránenie vady, primeranú zľavu z ceny a ak to nie je v povahe vady neúmerné (hlavne ak nie je možné vadu odstrániť bez zbytočného odkladu), je možné požadovať dodanie tovaru alebo služby bez vady. Ak nie je oprava alebo výmena možná, na základe odstúpenia od zmluvy, môže kupujúci požadovať vrátenie kúpnej ceny v plnej výške.</w:t>
      </w:r>
    </w:p>
    <w:p w14:paraId="3FDD951E" w14:textId="77777777" w:rsidR="00E40981" w:rsidRDefault="00000000">
      <w:pPr>
        <w:numPr>
          <w:ilvl w:val="0"/>
          <w:numId w:val="7"/>
        </w:numPr>
        <w:jc w:val="both"/>
      </w:pPr>
      <w:r>
        <w:t xml:space="preserve">Reklamácia bude vybavená bez zbytočného odkladu </w:t>
      </w:r>
      <w:proofErr w:type="spellStart"/>
      <w:r>
        <w:t>najenskôr</w:t>
      </w:r>
      <w:proofErr w:type="spellEnd"/>
      <w:r>
        <w:t xml:space="preserve"> do 30 dní odo dňa uplatnenia reklamácie, pokiaľ sa predávajúci so zákazníkom nedohodnú na dlhšej lehote.</w:t>
      </w:r>
    </w:p>
    <w:p w14:paraId="32AE74DE" w14:textId="77777777" w:rsidR="00E40981" w:rsidRDefault="00000000">
      <w:pPr>
        <w:numPr>
          <w:ilvl w:val="0"/>
          <w:numId w:val="7"/>
        </w:numPr>
        <w:jc w:val="both"/>
      </w:pPr>
      <w:r>
        <w:t>Predávajúci nie je povinný nároku zákazníka vyhovieť, pokiaľ preukáže, že tento pred prevzatím o vade tovaru vedel alebo ho sám spôsobil. Predávajúci nezodpovedá za vady, ktoré vznikli v dôsledku bežného opotrebenia alebo nedodržania návodu na použitie.</w:t>
      </w:r>
    </w:p>
    <w:p w14:paraId="69C641BC" w14:textId="77777777" w:rsidR="00E40981" w:rsidRDefault="00E40981">
      <w:pPr>
        <w:jc w:val="both"/>
        <w:rPr>
          <w:b/>
        </w:rPr>
      </w:pPr>
    </w:p>
    <w:p w14:paraId="75D4C85F" w14:textId="77777777" w:rsidR="00E40981" w:rsidRDefault="00000000">
      <w:pPr>
        <w:jc w:val="both"/>
        <w:rPr>
          <w:b/>
        </w:rPr>
      </w:pPr>
      <w:r>
        <w:rPr>
          <w:b/>
        </w:rPr>
        <w:t>Článok VIII.</w:t>
      </w:r>
    </w:p>
    <w:p w14:paraId="7F17E71C" w14:textId="77777777" w:rsidR="00E40981" w:rsidRDefault="00000000">
      <w:pPr>
        <w:jc w:val="both"/>
        <w:rPr>
          <w:b/>
        </w:rPr>
      </w:pPr>
      <w:r>
        <w:rPr>
          <w:b/>
        </w:rPr>
        <w:t>Vylúčenie zodpovednosti</w:t>
      </w:r>
    </w:p>
    <w:p w14:paraId="530A0E17" w14:textId="77777777" w:rsidR="00E40981" w:rsidRDefault="00000000">
      <w:pPr>
        <w:numPr>
          <w:ilvl w:val="0"/>
          <w:numId w:val="11"/>
        </w:numPr>
        <w:pBdr>
          <w:top w:val="nil"/>
          <w:left w:val="nil"/>
          <w:bottom w:val="nil"/>
          <w:right w:val="nil"/>
          <w:between w:val="nil"/>
        </w:pBdr>
        <w:jc w:val="both"/>
        <w:rPr>
          <w:color w:val="000000"/>
        </w:rPr>
      </w:pPr>
      <w:r>
        <w:rPr>
          <w:color w:val="000000"/>
        </w:rPr>
        <w:t>Spoločnosť DRONTE, s.r.o. nenesie žiadnu zodpovednosť za akúkoľvek škodu či ujmu počas prenájmu vodáckeho vybavenia (splavu) alebo táborenia.</w:t>
      </w:r>
    </w:p>
    <w:p w14:paraId="43CB5801" w14:textId="77777777" w:rsidR="00E40981" w:rsidRDefault="00000000">
      <w:pPr>
        <w:numPr>
          <w:ilvl w:val="0"/>
          <w:numId w:val="11"/>
        </w:numPr>
        <w:pBdr>
          <w:top w:val="nil"/>
          <w:left w:val="nil"/>
          <w:bottom w:val="nil"/>
          <w:right w:val="nil"/>
          <w:between w:val="nil"/>
        </w:pBdr>
        <w:rPr>
          <w:color w:val="000000"/>
        </w:rPr>
      </w:pPr>
      <w:r>
        <w:rPr>
          <w:color w:val="000000"/>
        </w:rPr>
        <w:t>Požičovňa nenesie zodpovednosť za vodotesnosť barelov a lodných vriec. Odporúča do nich baliť veci do vodotesných obalov.</w:t>
      </w:r>
    </w:p>
    <w:p w14:paraId="6AFBFB6C" w14:textId="77777777" w:rsidR="00E40981" w:rsidRDefault="00000000">
      <w:pPr>
        <w:numPr>
          <w:ilvl w:val="0"/>
          <w:numId w:val="11"/>
        </w:numPr>
        <w:pBdr>
          <w:top w:val="nil"/>
          <w:left w:val="nil"/>
          <w:bottom w:val="nil"/>
          <w:right w:val="nil"/>
          <w:between w:val="nil"/>
        </w:pBdr>
        <w:jc w:val="both"/>
        <w:rPr>
          <w:color w:val="000000"/>
        </w:rPr>
      </w:pPr>
      <w:r>
        <w:rPr>
          <w:color w:val="000000"/>
        </w:rPr>
        <w:t xml:space="preserve">Po celú dobu trvania splavu je kupujúci plne svojprávny a plne zodpovedný za svoje jednanie, správanie a svoje rozhodovanie. </w:t>
      </w:r>
    </w:p>
    <w:p w14:paraId="5FE94F00" w14:textId="77777777" w:rsidR="00E40981" w:rsidRDefault="00000000">
      <w:pPr>
        <w:numPr>
          <w:ilvl w:val="0"/>
          <w:numId w:val="11"/>
        </w:numPr>
        <w:pBdr>
          <w:top w:val="nil"/>
          <w:left w:val="nil"/>
          <w:bottom w:val="nil"/>
          <w:right w:val="nil"/>
          <w:between w:val="nil"/>
        </w:pBdr>
        <w:jc w:val="both"/>
        <w:rPr>
          <w:color w:val="000000"/>
        </w:rPr>
      </w:pPr>
      <w:r>
        <w:rPr>
          <w:color w:val="000000"/>
        </w:rPr>
        <w:t>Spoločnosť DRONTE, s.r.o. nenesie zodpovednosť za počasie a stav vody. V prípade sucha, alebo povodní si DRONTE, s.r.o. vyhradzuje právo ponúknuť plavbu na inom úseku alebo rieke. Po dohode je možné naplánovať aj zmenu termínu splavu. O tejto situácii bezodkladne informuje DRONTE, s.r.o. kupujúceho mailom alebo telefonicky. Pokiaľ nájomca ponuku odmietne, DRONTE, s.r.o. zruší objednávku bez náhrady.</w:t>
      </w:r>
    </w:p>
    <w:p w14:paraId="14889B14" w14:textId="77777777" w:rsidR="00E40981" w:rsidRDefault="00E40981">
      <w:pPr>
        <w:jc w:val="both"/>
        <w:rPr>
          <w:b/>
        </w:rPr>
      </w:pPr>
    </w:p>
    <w:p w14:paraId="57B20D34" w14:textId="77777777" w:rsidR="00E40981" w:rsidRDefault="00E40981">
      <w:pPr>
        <w:jc w:val="both"/>
        <w:rPr>
          <w:b/>
        </w:rPr>
      </w:pPr>
    </w:p>
    <w:p w14:paraId="64B173E8" w14:textId="77777777" w:rsidR="00E40981" w:rsidRDefault="00000000">
      <w:pPr>
        <w:jc w:val="both"/>
        <w:rPr>
          <w:b/>
        </w:rPr>
      </w:pPr>
      <w:r>
        <w:rPr>
          <w:b/>
        </w:rPr>
        <w:t>Článok IX.</w:t>
      </w:r>
    </w:p>
    <w:p w14:paraId="06B87A54" w14:textId="77777777" w:rsidR="00E40981" w:rsidRDefault="00000000">
      <w:pPr>
        <w:jc w:val="both"/>
        <w:rPr>
          <w:b/>
        </w:rPr>
      </w:pPr>
      <w:r>
        <w:rPr>
          <w:b/>
        </w:rPr>
        <w:t>Ochrana osobných údajov</w:t>
      </w:r>
    </w:p>
    <w:p w14:paraId="6E39A355" w14:textId="77777777" w:rsidR="00E40981" w:rsidRDefault="00000000">
      <w:pPr>
        <w:numPr>
          <w:ilvl w:val="0"/>
          <w:numId w:val="8"/>
        </w:numPr>
        <w:jc w:val="both"/>
      </w:pPr>
      <w:r>
        <w:t>Osobné údaje sú spracúvané v súlade s ochranou osobných údajov, zásadami a právami v súvisiacimi s GDPR (Nariadenie o ochrane osobných údajov).</w:t>
      </w:r>
    </w:p>
    <w:p w14:paraId="343BE446" w14:textId="77777777" w:rsidR="00E40981" w:rsidRDefault="00000000">
      <w:pPr>
        <w:numPr>
          <w:ilvl w:val="0"/>
          <w:numId w:val="8"/>
        </w:numPr>
        <w:jc w:val="both"/>
      </w:pPr>
      <w:r>
        <w:t>Ochrana osobných údajov je spracovaná samostatne a zásady spracovania nájdete na stránke </w:t>
      </w:r>
      <w:hyperlink r:id="rId24">
        <w:r>
          <w:rPr>
            <w:color w:val="1F4E79"/>
            <w:u w:val="single"/>
          </w:rPr>
          <w:t>https://www.splavovaniehrona.sk/_files/ugd/944683_116f55ddfd5841b38bb6280e43e492c4.pdf</w:t>
        </w:r>
      </w:hyperlink>
      <w:r>
        <w:t>.</w:t>
      </w:r>
    </w:p>
    <w:p w14:paraId="78B11696" w14:textId="77777777" w:rsidR="00E40981" w:rsidRDefault="00E40981">
      <w:pPr>
        <w:jc w:val="both"/>
        <w:rPr>
          <w:b/>
        </w:rPr>
      </w:pPr>
    </w:p>
    <w:p w14:paraId="3CBC6B6F" w14:textId="77777777" w:rsidR="00E40981" w:rsidRDefault="00000000">
      <w:pPr>
        <w:jc w:val="both"/>
        <w:rPr>
          <w:b/>
        </w:rPr>
      </w:pPr>
      <w:r>
        <w:rPr>
          <w:b/>
        </w:rPr>
        <w:t>Článok X.</w:t>
      </w:r>
    </w:p>
    <w:p w14:paraId="23724D61" w14:textId="77777777" w:rsidR="00E40981" w:rsidRDefault="00000000">
      <w:pPr>
        <w:jc w:val="both"/>
        <w:rPr>
          <w:b/>
        </w:rPr>
      </w:pPr>
      <w:r>
        <w:rPr>
          <w:b/>
        </w:rPr>
        <w:t>Zodpovednosť za obsah webu</w:t>
      </w:r>
    </w:p>
    <w:p w14:paraId="730F43B9" w14:textId="77777777" w:rsidR="00E40981" w:rsidRDefault="00000000">
      <w:pPr>
        <w:numPr>
          <w:ilvl w:val="0"/>
          <w:numId w:val="9"/>
        </w:numPr>
        <w:jc w:val="both"/>
      </w:pPr>
      <w:r>
        <w:t xml:space="preserve">Webová stránka </w:t>
      </w:r>
      <w:hyperlink r:id="rId25">
        <w:r>
          <w:rPr>
            <w:color w:val="1F4E79"/>
            <w:u w:val="single"/>
          </w:rPr>
          <w:t>https://www.splavovaniehrona.sk/</w:t>
        </w:r>
      </w:hyperlink>
      <w:r>
        <w:t> môže byť aktualizovaná bez predchádzajúceho upozornenia a služby môžu byť kedykoľvek bez predchádzajúceho upozornenia zmenené.</w:t>
      </w:r>
    </w:p>
    <w:p w14:paraId="2BA606F8" w14:textId="77777777" w:rsidR="00E40981" w:rsidRDefault="00E40981">
      <w:pPr>
        <w:jc w:val="both"/>
        <w:rPr>
          <w:b/>
        </w:rPr>
      </w:pPr>
    </w:p>
    <w:p w14:paraId="1B662E30" w14:textId="77777777" w:rsidR="00E40981" w:rsidRDefault="00000000">
      <w:pPr>
        <w:jc w:val="both"/>
        <w:rPr>
          <w:b/>
        </w:rPr>
      </w:pPr>
      <w:r>
        <w:rPr>
          <w:b/>
        </w:rPr>
        <w:t>Článok XI.</w:t>
      </w:r>
    </w:p>
    <w:p w14:paraId="3A06B5F7" w14:textId="77777777" w:rsidR="00E40981" w:rsidRDefault="00000000">
      <w:pPr>
        <w:jc w:val="both"/>
        <w:rPr>
          <w:b/>
        </w:rPr>
      </w:pPr>
      <w:r>
        <w:rPr>
          <w:b/>
        </w:rPr>
        <w:t>Spoločné a záverečné ustanovenia</w:t>
      </w:r>
    </w:p>
    <w:p w14:paraId="2E7F85FF" w14:textId="77777777" w:rsidR="00E40981" w:rsidRDefault="00000000">
      <w:pPr>
        <w:numPr>
          <w:ilvl w:val="0"/>
          <w:numId w:val="10"/>
        </w:numPr>
        <w:jc w:val="both"/>
      </w:pPr>
      <w:r>
        <w:t>Predávajúci si vyhradzuje právo meniť a dopĺňať tieto všeobecné obchodné podmienky bez predchádzajúceho upozornenia kupujúceho.</w:t>
      </w:r>
    </w:p>
    <w:p w14:paraId="6D444321" w14:textId="77777777" w:rsidR="00E40981" w:rsidRDefault="00000000">
      <w:pPr>
        <w:numPr>
          <w:ilvl w:val="0"/>
          <w:numId w:val="10"/>
        </w:numPr>
        <w:jc w:val="both"/>
      </w:pPr>
      <w:r>
        <w:t>V prípade zmeny všeobecných obchodných podmienok sa riadi celý proces nákupu prostredníctvom tých všeobecných obchodných podmienok, ktoré boli platné v momente odoslania objednávky kupujúcim a tieto sú prístupné na internetovej stránke predávajúceho.</w:t>
      </w:r>
    </w:p>
    <w:p w14:paraId="6ED02B5E" w14:textId="77777777" w:rsidR="00E40981" w:rsidRDefault="00000000">
      <w:pPr>
        <w:numPr>
          <w:ilvl w:val="0"/>
          <w:numId w:val="10"/>
        </w:numPr>
        <w:jc w:val="both"/>
      </w:pPr>
      <w:r>
        <w:lastRenderedPageBreak/>
        <w:t>Odoslaním objednávky kupujúci potvrdzuje, že si prečítal všeobecné obchodné podmienky, porozumel im a súhlasí s ich znením.</w:t>
      </w:r>
    </w:p>
    <w:p w14:paraId="431CA205" w14:textId="77777777" w:rsidR="00E40981" w:rsidRDefault="00000000">
      <w:pPr>
        <w:numPr>
          <w:ilvl w:val="0"/>
          <w:numId w:val="10"/>
        </w:numPr>
        <w:pBdr>
          <w:top w:val="nil"/>
          <w:left w:val="nil"/>
          <w:bottom w:val="nil"/>
          <w:right w:val="nil"/>
          <w:between w:val="nil"/>
        </w:pBdr>
        <w:rPr>
          <w:color w:val="000000"/>
        </w:rPr>
      </w:pPr>
      <w:r>
        <w:rPr>
          <w:color w:val="000000"/>
        </w:rPr>
        <w:t>Podpisom zmluvy súhlasí nájomca s robením fotografickej a video dokumentácie, ktorá môže byť použitá na propagáciu požičovne DRONTE, s. r. o..</w:t>
      </w:r>
    </w:p>
    <w:p w14:paraId="3C8070CF" w14:textId="77777777" w:rsidR="00E40981" w:rsidRDefault="00000000">
      <w:pPr>
        <w:numPr>
          <w:ilvl w:val="0"/>
          <w:numId w:val="10"/>
        </w:numPr>
        <w:pBdr>
          <w:top w:val="nil"/>
          <w:left w:val="nil"/>
          <w:bottom w:val="nil"/>
          <w:right w:val="nil"/>
          <w:between w:val="nil"/>
        </w:pBdr>
        <w:jc w:val="both"/>
        <w:rPr>
          <w:color w:val="000000"/>
        </w:rPr>
      </w:pPr>
      <w:r>
        <w:rPr>
          <w:color w:val="000000"/>
        </w:rPr>
        <w:t>Neplatnosť niektorého ustanovenia nemá vplyv na neplatnosť celých týchto obchodných podmienok.</w:t>
      </w:r>
    </w:p>
    <w:p w14:paraId="26748A9F" w14:textId="77777777" w:rsidR="00E40981" w:rsidRDefault="00000000">
      <w:pPr>
        <w:numPr>
          <w:ilvl w:val="0"/>
          <w:numId w:val="10"/>
        </w:numPr>
        <w:jc w:val="both"/>
      </w:pPr>
      <w:r>
        <w:t xml:space="preserve">Neupravené vzťahy v týchto všeobecných obchodných podmienkach sa riadia podľa príslušných ustanovení predovšetkým Zákona č. 40/1964 </w:t>
      </w:r>
      <w:proofErr w:type="spellStart"/>
      <w:r>
        <w:t>Zb</w:t>
      </w:r>
      <w:proofErr w:type="spellEnd"/>
      <w:r>
        <w:t>, Zákona č. 250/2007 Z. z., Zákona č. 102/2014 Z. z., Zákona č. 122/2013 Z. z., Zákona č. 22/2004 Z. z. ako aj Zákona č. 513/1991 Z. z..</w:t>
      </w:r>
      <w:r>
        <w:tab/>
      </w:r>
      <w:r>
        <w:tab/>
      </w:r>
      <w:r>
        <w:tab/>
      </w:r>
      <w:r>
        <w:tab/>
      </w:r>
    </w:p>
    <w:p w14:paraId="5FF6ABEF" w14:textId="77777777" w:rsidR="00E40981" w:rsidRDefault="00E40981">
      <w:pPr>
        <w:ind w:left="720"/>
        <w:jc w:val="both"/>
      </w:pPr>
    </w:p>
    <w:p w14:paraId="152ED62E" w14:textId="77777777" w:rsidR="00E40981" w:rsidRDefault="00E40981">
      <w:pPr>
        <w:ind w:left="720"/>
        <w:jc w:val="both"/>
      </w:pPr>
    </w:p>
    <w:p w14:paraId="40DB5AD5" w14:textId="77777777" w:rsidR="00E40981" w:rsidRDefault="00000000">
      <w:pPr>
        <w:jc w:val="both"/>
      </w:pPr>
      <w:r>
        <w:t>Tieto všeobecné obchodné podmienky nadobúdajú platnosť a účinnosť dňom 23.2.2025.</w:t>
      </w:r>
    </w:p>
    <w:p w14:paraId="3A387918" w14:textId="77777777" w:rsidR="00E40981" w:rsidRDefault="00E40981">
      <w:pPr>
        <w:jc w:val="both"/>
      </w:pPr>
    </w:p>
    <w:p w14:paraId="238A4DC9" w14:textId="77777777" w:rsidR="00E40981" w:rsidRDefault="00000000">
      <w:pPr>
        <w:jc w:val="both"/>
      </w:pPr>
      <w:r>
        <w:t>Nemecká, 3.3.2025.</w:t>
      </w:r>
    </w:p>
    <w:p w14:paraId="0BD6D71D" w14:textId="77777777" w:rsidR="00E40981" w:rsidRDefault="00E40981">
      <w:pPr>
        <w:jc w:val="both"/>
      </w:pPr>
    </w:p>
    <w:p w14:paraId="4C0724C3" w14:textId="77777777" w:rsidR="00E40981" w:rsidRDefault="00000000">
      <w:pPr>
        <w:jc w:val="both"/>
      </w:pPr>
      <w:proofErr w:type="spellStart"/>
      <w:r>
        <w:t>Dronte</w:t>
      </w:r>
      <w:proofErr w:type="spellEnd"/>
      <w:r>
        <w:t>, s. r. o.</w:t>
      </w:r>
    </w:p>
    <w:p w14:paraId="491A33A4" w14:textId="77777777" w:rsidR="00E40981" w:rsidRDefault="00000000">
      <w:pPr>
        <w:jc w:val="both"/>
      </w:pPr>
      <w:hyperlink r:id="rId26">
        <w:r>
          <w:rPr>
            <w:b/>
            <w:color w:val="1F4E79"/>
            <w:u w:val="single"/>
          </w:rPr>
          <w:br/>
        </w:r>
      </w:hyperlink>
    </w:p>
    <w:sectPr w:rsidR="00E40981">
      <w:headerReference w:type="default" r:id="rId27"/>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F510" w14:textId="77777777" w:rsidR="00513427" w:rsidRDefault="00513427">
      <w:r>
        <w:separator/>
      </w:r>
    </w:p>
  </w:endnote>
  <w:endnote w:type="continuationSeparator" w:id="0">
    <w:p w14:paraId="086B6521" w14:textId="77777777" w:rsidR="00513427" w:rsidRDefault="0051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roman"/>
    <w:notTrueType/>
    <w:pitch w:val="default"/>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8870" w14:textId="77777777" w:rsidR="00513427" w:rsidRDefault="00513427">
      <w:r>
        <w:separator/>
      </w:r>
    </w:p>
  </w:footnote>
  <w:footnote w:type="continuationSeparator" w:id="0">
    <w:p w14:paraId="4F1CF82C" w14:textId="77777777" w:rsidR="00513427" w:rsidRDefault="0051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E227" w14:textId="77777777" w:rsidR="00E40981" w:rsidRDefault="00000000">
    <w:pPr>
      <w:pBdr>
        <w:top w:val="nil"/>
        <w:left w:val="nil"/>
        <w:bottom w:val="nil"/>
        <w:right w:val="nil"/>
        <w:between w:val="nil"/>
      </w:pBdr>
      <w:rPr>
        <w:color w:val="000000"/>
      </w:rPr>
    </w:pPr>
    <w:r>
      <w:rPr>
        <w:noProof/>
        <w:color w:val="000000"/>
      </w:rPr>
      <w:drawing>
        <wp:inline distT="0" distB="0" distL="0" distR="0" wp14:anchorId="11C10412" wp14:editId="34C5DB4A">
          <wp:extent cx="653770" cy="481492"/>
          <wp:effectExtent l="0" t="0" r="0" b="0"/>
          <wp:docPr id="506020372" name="image1.png" descr="Obrázok, na ktorom je grafika, grafický dizajn, písmo, logo&#10;&#10;Automaticky generovaný popis"/>
          <wp:cNvGraphicFramePr/>
          <a:graphic xmlns:a="http://schemas.openxmlformats.org/drawingml/2006/main">
            <a:graphicData uri="http://schemas.openxmlformats.org/drawingml/2006/picture">
              <pic:pic xmlns:pic="http://schemas.openxmlformats.org/drawingml/2006/picture">
                <pic:nvPicPr>
                  <pic:cNvPr id="0" name="image1.png" descr="Obrázok, na ktorom je grafika, grafický dizajn, písmo, logo&#10;&#10;Automaticky generovaný popis"/>
                  <pic:cNvPicPr preferRelativeResize="0"/>
                </pic:nvPicPr>
                <pic:blipFill>
                  <a:blip r:embed="rId1"/>
                  <a:srcRect/>
                  <a:stretch>
                    <a:fillRect/>
                  </a:stretch>
                </pic:blipFill>
                <pic:spPr>
                  <a:xfrm>
                    <a:off x="0" y="0"/>
                    <a:ext cx="653770" cy="481492"/>
                  </a:xfrm>
                  <a:prstGeom prst="rect">
                    <a:avLst/>
                  </a:prstGeom>
                  <a:ln/>
                </pic:spPr>
              </pic:pic>
            </a:graphicData>
          </a:graphic>
        </wp:inline>
      </w:drawing>
    </w:r>
  </w:p>
  <w:p w14:paraId="5CB9F897" w14:textId="77777777" w:rsidR="00E40981" w:rsidRDefault="00E40981">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47D5"/>
    <w:multiLevelType w:val="multilevel"/>
    <w:tmpl w:val="F5BEFF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EF72115"/>
    <w:multiLevelType w:val="multilevel"/>
    <w:tmpl w:val="C6CE85B2"/>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E476EA"/>
    <w:multiLevelType w:val="multilevel"/>
    <w:tmpl w:val="81BA2E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B2018A5"/>
    <w:multiLevelType w:val="multilevel"/>
    <w:tmpl w:val="6D0E2664"/>
    <w:lvl w:ilvl="0">
      <w:start w:val="1"/>
      <w:numFmt w:val="decimal"/>
      <w:pStyle w:val="Zoznamsodrkami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4336B0"/>
    <w:multiLevelType w:val="multilevel"/>
    <w:tmpl w:val="5CD48504"/>
    <w:lvl w:ilvl="0">
      <w:start w:val="1"/>
      <w:numFmt w:val="decimal"/>
      <w:pStyle w:val="slovanzozna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8511BA"/>
    <w:multiLevelType w:val="multilevel"/>
    <w:tmpl w:val="6616E9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4E57A8B"/>
    <w:multiLevelType w:val="multilevel"/>
    <w:tmpl w:val="EF90FC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116254"/>
    <w:multiLevelType w:val="multilevel"/>
    <w:tmpl w:val="03924AF8"/>
    <w:lvl w:ilvl="0">
      <w:start w:val="1"/>
      <w:numFmt w:val="decimal"/>
      <w:pStyle w:val="Zoznamsodrkami2"/>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88D05FE"/>
    <w:multiLevelType w:val="multilevel"/>
    <w:tmpl w:val="1E4A7DBE"/>
    <w:lvl w:ilvl="0">
      <w:start w:val="1"/>
      <w:numFmt w:val="decimal"/>
      <w:pStyle w:val="Zoznamsodrkami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F233BA0"/>
    <w:multiLevelType w:val="multilevel"/>
    <w:tmpl w:val="714E46D4"/>
    <w:lvl w:ilvl="0">
      <w:start w:val="1"/>
      <w:numFmt w:val="decimal"/>
      <w:pStyle w:val="Zoznamsodrkami"/>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F5C4F7F"/>
    <w:multiLevelType w:val="multilevel"/>
    <w:tmpl w:val="10C4826E"/>
    <w:lvl w:ilvl="0">
      <w:start w:val="1"/>
      <w:numFmt w:val="decimal"/>
      <w:pStyle w:val="Zoznamsodrkami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380A89"/>
    <w:multiLevelType w:val="multilevel"/>
    <w:tmpl w:val="BAC4AB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8D2141B"/>
    <w:multiLevelType w:val="multilevel"/>
    <w:tmpl w:val="FF5AC9D0"/>
    <w:lvl w:ilvl="0">
      <w:start w:val="1"/>
      <w:numFmt w:val="decimal"/>
      <w:lvlText w:val="%1."/>
      <w:lvlJc w:val="left"/>
      <w:pPr>
        <w:ind w:left="720" w:hanging="360"/>
      </w:pPr>
    </w:lvl>
    <w:lvl w:ilvl="1">
      <w:start w:val="1"/>
      <w:numFmt w:val="bullet"/>
      <w:lvlText w:val="-"/>
      <w:lvlJc w:val="left"/>
      <w:pPr>
        <w:ind w:left="1440" w:hanging="360"/>
      </w:pPr>
      <w:rPr>
        <w:rFonts w:ascii="Calibri" w:eastAsia="Calibri" w:hAnsi="Calibri" w:cs="Calibr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02335713">
    <w:abstractNumId w:val="2"/>
  </w:num>
  <w:num w:numId="2" w16cid:durableId="55787865">
    <w:abstractNumId w:val="12"/>
  </w:num>
  <w:num w:numId="3" w16cid:durableId="1375352436">
    <w:abstractNumId w:val="1"/>
  </w:num>
  <w:num w:numId="4" w16cid:durableId="322201408">
    <w:abstractNumId w:val="6"/>
  </w:num>
  <w:num w:numId="5" w16cid:durableId="2143231761">
    <w:abstractNumId w:val="5"/>
  </w:num>
  <w:num w:numId="6" w16cid:durableId="1075853812">
    <w:abstractNumId w:val="0"/>
  </w:num>
  <w:num w:numId="7" w16cid:durableId="1407727852">
    <w:abstractNumId w:val="11"/>
  </w:num>
  <w:num w:numId="8" w16cid:durableId="1793938893">
    <w:abstractNumId w:val="9"/>
  </w:num>
  <w:num w:numId="9" w16cid:durableId="420952543">
    <w:abstractNumId w:val="7"/>
  </w:num>
  <w:num w:numId="10" w16cid:durableId="1543208595">
    <w:abstractNumId w:val="8"/>
  </w:num>
  <w:num w:numId="11" w16cid:durableId="2095930560">
    <w:abstractNumId w:val="10"/>
  </w:num>
  <w:num w:numId="12" w16cid:durableId="1083069067">
    <w:abstractNumId w:val="3"/>
  </w:num>
  <w:num w:numId="13" w16cid:durableId="984745872">
    <w:abstractNumId w:val="4"/>
  </w:num>
  <w:num w:numId="14" w16cid:durableId="1601377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7120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2128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03005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0525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6052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210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981"/>
    <w:rsid w:val="0013125F"/>
    <w:rsid w:val="001C31B0"/>
    <w:rsid w:val="00513427"/>
    <w:rsid w:val="00E40981"/>
    <w:rsid w:val="00E665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B627"/>
  <w15:docId w15:val="{06FF1BC4-158A-4235-8520-7DEAE859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19C6"/>
  </w:style>
  <w:style w:type="paragraph" w:styleId="Nadpis1">
    <w:name w:val="heading 1"/>
    <w:basedOn w:val="Normlny"/>
    <w:next w:val="Normlny"/>
    <w:link w:val="Nadpis1Char"/>
    <w:uiPriority w:val="9"/>
    <w:qFormat/>
    <w:rsid w:val="006A19C6"/>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Nadpis2">
    <w:name w:val="heading 2"/>
    <w:basedOn w:val="Normlny"/>
    <w:next w:val="Normlny"/>
    <w:link w:val="Nadpis2Char"/>
    <w:uiPriority w:val="9"/>
    <w:semiHidden/>
    <w:unhideWhenUsed/>
    <w:qFormat/>
    <w:rsid w:val="006A19C6"/>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Nadpis3">
    <w:name w:val="heading 3"/>
    <w:basedOn w:val="Normlny"/>
    <w:next w:val="Normlny"/>
    <w:link w:val="Nadpis3Char"/>
    <w:uiPriority w:val="9"/>
    <w:semiHidden/>
    <w:unhideWhenUsed/>
    <w:qFormat/>
    <w:rsid w:val="006A19C6"/>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Nadpis4">
    <w:name w:val="heading 4"/>
    <w:basedOn w:val="Normlny"/>
    <w:next w:val="Normlny"/>
    <w:link w:val="Nadpis4Char"/>
    <w:uiPriority w:val="9"/>
    <w:semiHidden/>
    <w:unhideWhenUsed/>
    <w:qFormat/>
    <w:rsid w:val="006A19C6"/>
    <w:pPr>
      <w:keepNext/>
      <w:keepLines/>
      <w:spacing w:before="40"/>
      <w:outlineLvl w:val="3"/>
    </w:pPr>
    <w:rPr>
      <w:rFonts w:ascii="Calibri Light" w:eastAsiaTheme="majorEastAsia" w:hAnsi="Calibri Light" w:cs="Calibri Light"/>
      <w:i/>
      <w:iCs/>
      <w:color w:val="1F4E79" w:themeColor="accent1" w:themeShade="80"/>
    </w:rPr>
  </w:style>
  <w:style w:type="paragraph" w:styleId="Nadpis5">
    <w:name w:val="heading 5"/>
    <w:basedOn w:val="Normlny"/>
    <w:next w:val="Normlny"/>
    <w:link w:val="Nadpis5Char"/>
    <w:uiPriority w:val="9"/>
    <w:semiHidden/>
    <w:unhideWhenUsed/>
    <w:qFormat/>
    <w:rsid w:val="006A19C6"/>
    <w:pPr>
      <w:keepNext/>
      <w:keepLines/>
      <w:spacing w:before="40"/>
      <w:outlineLvl w:val="4"/>
    </w:pPr>
    <w:rPr>
      <w:rFonts w:ascii="Calibri Light" w:eastAsiaTheme="majorEastAsia" w:hAnsi="Calibri Light" w:cs="Calibri Light"/>
      <w:color w:val="1F4E79" w:themeColor="accent1" w:themeShade="80"/>
    </w:rPr>
  </w:style>
  <w:style w:type="paragraph" w:styleId="Nadpis6">
    <w:name w:val="heading 6"/>
    <w:basedOn w:val="Normlny"/>
    <w:next w:val="Normlny"/>
    <w:link w:val="Nadpis6Char"/>
    <w:uiPriority w:val="9"/>
    <w:semiHidden/>
    <w:unhideWhenUsed/>
    <w:qFormat/>
    <w:rsid w:val="006A19C6"/>
    <w:pPr>
      <w:keepNext/>
      <w:keepLines/>
      <w:spacing w:before="40"/>
      <w:outlineLvl w:val="5"/>
    </w:pPr>
    <w:rPr>
      <w:rFonts w:ascii="Calibri Light" w:eastAsiaTheme="majorEastAsia" w:hAnsi="Calibri Light" w:cs="Calibri Light"/>
      <w:color w:val="1F4D78" w:themeColor="accent1" w:themeShade="7F"/>
    </w:rPr>
  </w:style>
  <w:style w:type="paragraph" w:styleId="Nadpis7">
    <w:name w:val="heading 7"/>
    <w:basedOn w:val="Normlny"/>
    <w:next w:val="Normlny"/>
    <w:link w:val="Nadpis7Char"/>
    <w:uiPriority w:val="9"/>
    <w:unhideWhenUsed/>
    <w:qFormat/>
    <w:rsid w:val="006A19C6"/>
    <w:pPr>
      <w:keepNext/>
      <w:keepLines/>
      <w:spacing w:before="40"/>
      <w:outlineLvl w:val="6"/>
    </w:pPr>
    <w:rPr>
      <w:rFonts w:ascii="Calibri Light" w:eastAsiaTheme="majorEastAsia" w:hAnsi="Calibri Light" w:cs="Calibri Light"/>
      <w:i/>
      <w:iCs/>
      <w:color w:val="1F4D78" w:themeColor="accent1" w:themeShade="7F"/>
    </w:rPr>
  </w:style>
  <w:style w:type="paragraph" w:styleId="Nadpis8">
    <w:name w:val="heading 8"/>
    <w:basedOn w:val="Normlny"/>
    <w:next w:val="Normlny"/>
    <w:link w:val="Nadpis8Char"/>
    <w:uiPriority w:val="9"/>
    <w:unhideWhenUsed/>
    <w:qFormat/>
    <w:rsid w:val="006A19C6"/>
    <w:pPr>
      <w:keepNext/>
      <w:keepLines/>
      <w:spacing w:before="40"/>
      <w:outlineLvl w:val="7"/>
    </w:pPr>
    <w:rPr>
      <w:rFonts w:ascii="Calibri Light" w:eastAsiaTheme="majorEastAsia" w:hAnsi="Calibri Light" w:cs="Calibri Light"/>
      <w:color w:val="272727" w:themeColor="text1" w:themeTint="D8"/>
      <w:szCs w:val="21"/>
    </w:rPr>
  </w:style>
  <w:style w:type="paragraph" w:styleId="Nadpis9">
    <w:name w:val="heading 9"/>
    <w:basedOn w:val="Normlny"/>
    <w:next w:val="Normlny"/>
    <w:link w:val="Nadpis9Char"/>
    <w:uiPriority w:val="9"/>
    <w:unhideWhenUsed/>
    <w:qFormat/>
    <w:rsid w:val="006A19C6"/>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rsid w:val="006A19C6"/>
    <w:pPr>
      <w:contextualSpacing/>
    </w:pPr>
    <w:rPr>
      <w:rFonts w:ascii="Calibri Light" w:eastAsiaTheme="majorEastAsia" w:hAnsi="Calibri Light" w:cs="Calibri Light"/>
      <w:spacing w:val="-10"/>
      <w:kern w:val="28"/>
      <w:sz w:val="56"/>
      <w:szCs w:val="56"/>
    </w:rPr>
  </w:style>
  <w:style w:type="character" w:customStyle="1" w:styleId="Nadpis1Char">
    <w:name w:val="Nadpis 1 Char"/>
    <w:basedOn w:val="Predvolenpsmoodseku"/>
    <w:link w:val="Nadpis1"/>
    <w:uiPriority w:val="9"/>
    <w:rsid w:val="006A19C6"/>
    <w:rPr>
      <w:rFonts w:ascii="Calibri Light" w:eastAsiaTheme="majorEastAsia" w:hAnsi="Calibri Light" w:cs="Calibri Light"/>
      <w:color w:val="1F4E79" w:themeColor="accent1" w:themeShade="80"/>
      <w:sz w:val="32"/>
      <w:szCs w:val="32"/>
    </w:rPr>
  </w:style>
  <w:style w:type="character" w:customStyle="1" w:styleId="Nadpis2Char">
    <w:name w:val="Nadpis 2 Char"/>
    <w:basedOn w:val="Predvolenpsmoodseku"/>
    <w:link w:val="Nadpis2"/>
    <w:uiPriority w:val="9"/>
    <w:rsid w:val="006A19C6"/>
    <w:rPr>
      <w:rFonts w:ascii="Calibri Light" w:eastAsiaTheme="majorEastAsia" w:hAnsi="Calibri Light" w:cs="Calibri Light"/>
      <w:color w:val="1F4E79" w:themeColor="accent1" w:themeShade="80"/>
      <w:sz w:val="26"/>
      <w:szCs w:val="26"/>
    </w:rPr>
  </w:style>
  <w:style w:type="character" w:customStyle="1" w:styleId="Nadpis3Char">
    <w:name w:val="Nadpis 3 Char"/>
    <w:basedOn w:val="Predvolenpsmoodseku"/>
    <w:link w:val="Nadpis3"/>
    <w:uiPriority w:val="9"/>
    <w:rsid w:val="006A19C6"/>
    <w:rPr>
      <w:rFonts w:ascii="Calibri Light" w:eastAsiaTheme="majorEastAsia" w:hAnsi="Calibri Light" w:cs="Calibri Light"/>
      <w:color w:val="1F4D78" w:themeColor="accent1" w:themeShade="7F"/>
      <w:sz w:val="24"/>
      <w:szCs w:val="24"/>
    </w:rPr>
  </w:style>
  <w:style w:type="character" w:customStyle="1" w:styleId="Nadpis4Char">
    <w:name w:val="Nadpis 4 Char"/>
    <w:basedOn w:val="Predvolenpsmoodseku"/>
    <w:link w:val="Nadpis4"/>
    <w:uiPriority w:val="9"/>
    <w:rsid w:val="006A19C6"/>
    <w:rPr>
      <w:rFonts w:ascii="Calibri Light" w:eastAsiaTheme="majorEastAsia" w:hAnsi="Calibri Light" w:cs="Calibri Light"/>
      <w:i/>
      <w:iCs/>
      <w:color w:val="1F4E79" w:themeColor="accent1" w:themeShade="80"/>
    </w:rPr>
  </w:style>
  <w:style w:type="character" w:customStyle="1" w:styleId="Nadpis5Char">
    <w:name w:val="Nadpis 5 Char"/>
    <w:basedOn w:val="Predvolenpsmoodseku"/>
    <w:link w:val="Nadpis5"/>
    <w:uiPriority w:val="9"/>
    <w:rsid w:val="006A19C6"/>
    <w:rPr>
      <w:rFonts w:ascii="Calibri Light" w:eastAsiaTheme="majorEastAsia" w:hAnsi="Calibri Light" w:cs="Calibri Light"/>
      <w:color w:val="1F4E79" w:themeColor="accent1" w:themeShade="80"/>
    </w:rPr>
  </w:style>
  <w:style w:type="character" w:customStyle="1" w:styleId="Nadpis6Char">
    <w:name w:val="Nadpis 6 Char"/>
    <w:basedOn w:val="Predvolenpsmoodseku"/>
    <w:link w:val="Nadpis6"/>
    <w:uiPriority w:val="9"/>
    <w:rsid w:val="006A19C6"/>
    <w:rPr>
      <w:rFonts w:ascii="Calibri Light" w:eastAsiaTheme="majorEastAsia" w:hAnsi="Calibri Light" w:cs="Calibri Light"/>
      <w:color w:val="1F4D78" w:themeColor="accent1" w:themeShade="7F"/>
    </w:rPr>
  </w:style>
  <w:style w:type="character" w:customStyle="1" w:styleId="Nadpis7Char">
    <w:name w:val="Nadpis 7 Char"/>
    <w:basedOn w:val="Predvolenpsmoodseku"/>
    <w:link w:val="Nadpis7"/>
    <w:uiPriority w:val="9"/>
    <w:rsid w:val="006A19C6"/>
    <w:rPr>
      <w:rFonts w:ascii="Calibri Light" w:eastAsiaTheme="majorEastAsia" w:hAnsi="Calibri Light" w:cs="Calibri Light"/>
      <w:i/>
      <w:iCs/>
      <w:color w:val="1F4D78" w:themeColor="accent1" w:themeShade="7F"/>
    </w:rPr>
  </w:style>
  <w:style w:type="character" w:customStyle="1" w:styleId="Nadpis8Char">
    <w:name w:val="Nadpis 8 Char"/>
    <w:basedOn w:val="Predvolenpsmoodseku"/>
    <w:link w:val="Nadpis8"/>
    <w:uiPriority w:val="9"/>
    <w:rsid w:val="006A19C6"/>
    <w:rPr>
      <w:rFonts w:ascii="Calibri Light" w:eastAsiaTheme="majorEastAsia" w:hAnsi="Calibri Light" w:cs="Calibri Light"/>
      <w:color w:val="272727" w:themeColor="text1" w:themeTint="D8"/>
      <w:szCs w:val="21"/>
    </w:rPr>
  </w:style>
  <w:style w:type="character" w:customStyle="1" w:styleId="Nadpis9Char">
    <w:name w:val="Nadpis 9 Char"/>
    <w:basedOn w:val="Predvolenpsmoodseku"/>
    <w:link w:val="Nadpis9"/>
    <w:uiPriority w:val="9"/>
    <w:rsid w:val="006A19C6"/>
    <w:rPr>
      <w:rFonts w:ascii="Calibri Light" w:eastAsiaTheme="majorEastAsia" w:hAnsi="Calibri Light" w:cs="Calibri Light"/>
      <w:i/>
      <w:iCs/>
      <w:color w:val="272727" w:themeColor="text1" w:themeTint="D8"/>
      <w:szCs w:val="21"/>
    </w:rPr>
  </w:style>
  <w:style w:type="character" w:customStyle="1" w:styleId="NzovChar">
    <w:name w:val="Názov Char"/>
    <w:basedOn w:val="Predvolenpsmoodseku"/>
    <w:link w:val="Nzov"/>
    <w:uiPriority w:val="10"/>
    <w:rsid w:val="006A19C6"/>
    <w:rPr>
      <w:rFonts w:ascii="Calibri Light" w:eastAsiaTheme="majorEastAsia" w:hAnsi="Calibri Light" w:cs="Calibri Light"/>
      <w:spacing w:val="-10"/>
      <w:kern w:val="28"/>
      <w:sz w:val="56"/>
      <w:szCs w:val="56"/>
    </w:rPr>
  </w:style>
  <w:style w:type="paragraph" w:styleId="Podtitul">
    <w:name w:val="Subtitle"/>
    <w:basedOn w:val="Normlny"/>
    <w:next w:val="Normlny"/>
    <w:link w:val="PodtitulChar"/>
    <w:uiPriority w:val="11"/>
    <w:qFormat/>
    <w:rPr>
      <w:color w:val="5A5A5A"/>
    </w:rPr>
  </w:style>
  <w:style w:type="character" w:customStyle="1" w:styleId="PodtitulChar">
    <w:name w:val="Podtitul Char"/>
    <w:basedOn w:val="Predvolenpsmoodseku"/>
    <w:link w:val="Podtitul"/>
    <w:uiPriority w:val="11"/>
    <w:rsid w:val="006A19C6"/>
    <w:rPr>
      <w:rFonts w:ascii="Calibri" w:eastAsiaTheme="minorEastAsia" w:hAnsi="Calibri" w:cs="Calibri"/>
      <w:color w:val="5A5A5A" w:themeColor="text1" w:themeTint="A5"/>
      <w:spacing w:val="15"/>
    </w:rPr>
  </w:style>
  <w:style w:type="character" w:styleId="Jemnzvraznenie">
    <w:name w:val="Subtle Emphasis"/>
    <w:basedOn w:val="Predvolenpsmoodseku"/>
    <w:uiPriority w:val="19"/>
    <w:qFormat/>
    <w:rsid w:val="006A19C6"/>
    <w:rPr>
      <w:rFonts w:ascii="Calibri" w:hAnsi="Calibri" w:cs="Calibri"/>
      <w:i/>
      <w:iCs/>
      <w:color w:val="404040" w:themeColor="text1" w:themeTint="BF"/>
    </w:rPr>
  </w:style>
  <w:style w:type="character" w:styleId="Zvraznenie">
    <w:name w:val="Emphasis"/>
    <w:basedOn w:val="Predvolenpsmoodseku"/>
    <w:uiPriority w:val="20"/>
    <w:qFormat/>
    <w:rsid w:val="006A19C6"/>
    <w:rPr>
      <w:rFonts w:ascii="Calibri" w:hAnsi="Calibri" w:cs="Calibri"/>
      <w:i/>
      <w:iCs/>
    </w:rPr>
  </w:style>
  <w:style w:type="character" w:styleId="Intenzvnezvraznenie">
    <w:name w:val="Intense Emphasis"/>
    <w:basedOn w:val="Predvolenpsmoodseku"/>
    <w:uiPriority w:val="21"/>
    <w:qFormat/>
    <w:rsid w:val="006A19C6"/>
    <w:rPr>
      <w:rFonts w:ascii="Calibri" w:hAnsi="Calibri" w:cs="Calibri"/>
      <w:i/>
      <w:iCs/>
      <w:color w:val="1F4E79" w:themeColor="accent1" w:themeShade="80"/>
    </w:rPr>
  </w:style>
  <w:style w:type="character" w:styleId="Vrazn">
    <w:name w:val="Strong"/>
    <w:basedOn w:val="Predvolenpsmoodseku"/>
    <w:uiPriority w:val="22"/>
    <w:qFormat/>
    <w:rsid w:val="006A19C6"/>
    <w:rPr>
      <w:rFonts w:ascii="Calibri" w:hAnsi="Calibri" w:cs="Calibri"/>
      <w:b/>
      <w:bCs/>
    </w:rPr>
  </w:style>
  <w:style w:type="paragraph" w:styleId="Citcia">
    <w:name w:val="Quote"/>
    <w:basedOn w:val="Normlny"/>
    <w:next w:val="Normlny"/>
    <w:link w:val="CitciaChar"/>
    <w:uiPriority w:val="29"/>
    <w:qFormat/>
    <w:rsid w:val="006A19C6"/>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6A19C6"/>
    <w:rPr>
      <w:rFonts w:ascii="Calibri" w:hAnsi="Calibri" w:cs="Calibri"/>
      <w:i/>
      <w:iCs/>
      <w:color w:val="404040" w:themeColor="text1" w:themeTint="BF"/>
    </w:rPr>
  </w:style>
  <w:style w:type="paragraph" w:styleId="Zvraznencitcia">
    <w:name w:val="Intense Quote"/>
    <w:basedOn w:val="Normlny"/>
    <w:next w:val="Normlny"/>
    <w:link w:val="ZvraznencitciaChar"/>
    <w:uiPriority w:val="30"/>
    <w:qFormat/>
    <w:rsid w:val="006A19C6"/>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ZvraznencitciaChar">
    <w:name w:val="Zvýraznená citácia Char"/>
    <w:basedOn w:val="Predvolenpsmoodseku"/>
    <w:link w:val="Zvraznencitcia"/>
    <w:uiPriority w:val="30"/>
    <w:rsid w:val="006A19C6"/>
    <w:rPr>
      <w:rFonts w:ascii="Calibri" w:hAnsi="Calibri" w:cs="Calibri"/>
      <w:i/>
      <w:iCs/>
      <w:color w:val="1F4E79" w:themeColor="accent1" w:themeShade="80"/>
    </w:rPr>
  </w:style>
  <w:style w:type="character" w:styleId="Jemnodkaz">
    <w:name w:val="Subtle Reference"/>
    <w:basedOn w:val="Predvolenpsmoodseku"/>
    <w:uiPriority w:val="31"/>
    <w:qFormat/>
    <w:rsid w:val="006A19C6"/>
    <w:rPr>
      <w:rFonts w:ascii="Calibri" w:hAnsi="Calibri" w:cs="Calibri"/>
      <w:smallCaps/>
      <w:color w:val="5A5A5A" w:themeColor="text1" w:themeTint="A5"/>
    </w:rPr>
  </w:style>
  <w:style w:type="character" w:styleId="Zvraznenodkaz">
    <w:name w:val="Intense Reference"/>
    <w:basedOn w:val="Predvolenpsmoodseku"/>
    <w:uiPriority w:val="32"/>
    <w:qFormat/>
    <w:rsid w:val="006A19C6"/>
    <w:rPr>
      <w:rFonts w:ascii="Calibri" w:hAnsi="Calibri" w:cs="Calibri"/>
      <w:b/>
      <w:bCs/>
      <w:caps w:val="0"/>
      <w:smallCaps/>
      <w:color w:val="1F4E79" w:themeColor="accent1" w:themeShade="80"/>
      <w:spacing w:val="5"/>
    </w:rPr>
  </w:style>
  <w:style w:type="character" w:styleId="Nzovknihy">
    <w:name w:val="Book Title"/>
    <w:basedOn w:val="Predvolenpsmoodseku"/>
    <w:uiPriority w:val="33"/>
    <w:qFormat/>
    <w:rsid w:val="006A19C6"/>
    <w:rPr>
      <w:rFonts w:ascii="Calibri" w:hAnsi="Calibri" w:cs="Calibri"/>
      <w:b/>
      <w:bCs/>
      <w:i/>
      <w:iCs/>
      <w:spacing w:val="5"/>
    </w:rPr>
  </w:style>
  <w:style w:type="character" w:styleId="Hypertextovprepojenie">
    <w:name w:val="Hyperlink"/>
    <w:basedOn w:val="Predvolenpsmoodseku"/>
    <w:uiPriority w:val="99"/>
    <w:unhideWhenUsed/>
    <w:rsid w:val="006A19C6"/>
    <w:rPr>
      <w:rFonts w:ascii="Calibri" w:hAnsi="Calibri" w:cs="Calibri"/>
      <w:color w:val="1F4E79" w:themeColor="accent1" w:themeShade="80"/>
      <w:u w:val="single"/>
    </w:rPr>
  </w:style>
  <w:style w:type="character" w:styleId="PouitHypertextovPrepojenie">
    <w:name w:val="FollowedHyperlink"/>
    <w:basedOn w:val="Predvolenpsmoodseku"/>
    <w:uiPriority w:val="99"/>
    <w:unhideWhenUsed/>
    <w:rsid w:val="006A19C6"/>
    <w:rPr>
      <w:rFonts w:ascii="Calibri" w:hAnsi="Calibri" w:cs="Calibri"/>
      <w:color w:val="954F72" w:themeColor="followedHyperlink"/>
      <w:u w:val="single"/>
    </w:rPr>
  </w:style>
  <w:style w:type="paragraph" w:styleId="Popis">
    <w:name w:val="caption"/>
    <w:basedOn w:val="Normlny"/>
    <w:next w:val="Normlny"/>
    <w:uiPriority w:val="35"/>
    <w:unhideWhenUsed/>
    <w:qFormat/>
    <w:rsid w:val="006A19C6"/>
    <w:pPr>
      <w:spacing w:after="200"/>
    </w:pPr>
    <w:rPr>
      <w:i/>
      <w:iCs/>
      <w:color w:val="44546A" w:themeColor="text2"/>
      <w:szCs w:val="18"/>
    </w:rPr>
  </w:style>
  <w:style w:type="paragraph" w:styleId="Textbubliny">
    <w:name w:val="Balloon Text"/>
    <w:basedOn w:val="Normlny"/>
    <w:link w:val="TextbublinyChar"/>
    <w:uiPriority w:val="99"/>
    <w:semiHidden/>
    <w:unhideWhenUsed/>
    <w:rsid w:val="006A19C6"/>
    <w:rPr>
      <w:rFonts w:ascii="Segoe UI" w:hAnsi="Segoe UI" w:cs="Segoe UI"/>
      <w:szCs w:val="18"/>
    </w:rPr>
  </w:style>
  <w:style w:type="character" w:customStyle="1" w:styleId="TextbublinyChar">
    <w:name w:val="Text bubliny Char"/>
    <w:basedOn w:val="Predvolenpsmoodseku"/>
    <w:link w:val="Textbubliny"/>
    <w:uiPriority w:val="99"/>
    <w:semiHidden/>
    <w:rsid w:val="006A19C6"/>
    <w:rPr>
      <w:rFonts w:ascii="Segoe UI" w:hAnsi="Segoe UI" w:cs="Segoe UI"/>
      <w:szCs w:val="18"/>
    </w:rPr>
  </w:style>
  <w:style w:type="paragraph" w:styleId="Oznaitext">
    <w:name w:val="Block Text"/>
    <w:basedOn w:val="Normlny"/>
    <w:uiPriority w:val="99"/>
    <w:semiHidden/>
    <w:unhideWhenUsed/>
    <w:rsid w:val="006A19C6"/>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Zkladntext3">
    <w:name w:val="Body Text 3"/>
    <w:basedOn w:val="Normlny"/>
    <w:link w:val="Zkladntext3Char"/>
    <w:uiPriority w:val="99"/>
    <w:semiHidden/>
    <w:unhideWhenUsed/>
    <w:rsid w:val="006A19C6"/>
    <w:pPr>
      <w:spacing w:after="120"/>
    </w:pPr>
    <w:rPr>
      <w:szCs w:val="16"/>
    </w:rPr>
  </w:style>
  <w:style w:type="character" w:customStyle="1" w:styleId="Zkladntext3Char">
    <w:name w:val="Základný text 3 Char"/>
    <w:basedOn w:val="Predvolenpsmoodseku"/>
    <w:link w:val="Zkladntext3"/>
    <w:uiPriority w:val="99"/>
    <w:semiHidden/>
    <w:rsid w:val="006A19C6"/>
    <w:rPr>
      <w:rFonts w:ascii="Calibri" w:hAnsi="Calibri" w:cs="Calibri"/>
      <w:szCs w:val="16"/>
    </w:rPr>
  </w:style>
  <w:style w:type="paragraph" w:styleId="Zarkazkladnhotextu3">
    <w:name w:val="Body Text Indent 3"/>
    <w:basedOn w:val="Normlny"/>
    <w:link w:val="Zarkazkladnhotextu3Char"/>
    <w:uiPriority w:val="99"/>
    <w:semiHidden/>
    <w:unhideWhenUsed/>
    <w:rsid w:val="006A19C6"/>
    <w:pPr>
      <w:spacing w:after="120"/>
      <w:ind w:left="360"/>
    </w:pPr>
    <w:rPr>
      <w:szCs w:val="16"/>
    </w:rPr>
  </w:style>
  <w:style w:type="character" w:customStyle="1" w:styleId="Zarkazkladnhotextu3Char">
    <w:name w:val="Zarážka základného textu 3 Char"/>
    <w:basedOn w:val="Predvolenpsmoodseku"/>
    <w:link w:val="Zarkazkladnhotextu3"/>
    <w:uiPriority w:val="99"/>
    <w:semiHidden/>
    <w:rsid w:val="006A19C6"/>
    <w:rPr>
      <w:rFonts w:ascii="Calibri" w:hAnsi="Calibri" w:cs="Calibri"/>
      <w:szCs w:val="16"/>
    </w:rPr>
  </w:style>
  <w:style w:type="character" w:styleId="Odkaznakomentr">
    <w:name w:val="annotation reference"/>
    <w:basedOn w:val="Predvolenpsmoodseku"/>
    <w:uiPriority w:val="99"/>
    <w:semiHidden/>
    <w:unhideWhenUsed/>
    <w:rsid w:val="006A19C6"/>
    <w:rPr>
      <w:rFonts w:ascii="Calibri" w:hAnsi="Calibri" w:cs="Calibri"/>
      <w:sz w:val="22"/>
      <w:szCs w:val="16"/>
    </w:rPr>
  </w:style>
  <w:style w:type="paragraph" w:styleId="Textkomentra">
    <w:name w:val="annotation text"/>
    <w:basedOn w:val="Normlny"/>
    <w:link w:val="TextkomentraChar"/>
    <w:uiPriority w:val="99"/>
    <w:semiHidden/>
    <w:unhideWhenUsed/>
    <w:rsid w:val="006A19C6"/>
    <w:rPr>
      <w:szCs w:val="20"/>
    </w:rPr>
  </w:style>
  <w:style w:type="character" w:customStyle="1" w:styleId="TextkomentraChar">
    <w:name w:val="Text komentára Char"/>
    <w:basedOn w:val="Predvolenpsmoodseku"/>
    <w:link w:val="Textkomentra"/>
    <w:uiPriority w:val="99"/>
    <w:semiHidden/>
    <w:rsid w:val="006A19C6"/>
    <w:rPr>
      <w:rFonts w:ascii="Calibri" w:hAnsi="Calibri" w:cs="Calibri"/>
      <w:szCs w:val="20"/>
    </w:rPr>
  </w:style>
  <w:style w:type="paragraph" w:styleId="Predmetkomentra">
    <w:name w:val="annotation subject"/>
    <w:basedOn w:val="Textkomentra"/>
    <w:next w:val="Textkomentra"/>
    <w:link w:val="PredmetkomentraChar"/>
    <w:uiPriority w:val="99"/>
    <w:semiHidden/>
    <w:unhideWhenUsed/>
    <w:rsid w:val="006A19C6"/>
    <w:rPr>
      <w:b/>
      <w:bCs/>
    </w:rPr>
  </w:style>
  <w:style w:type="character" w:customStyle="1" w:styleId="PredmetkomentraChar">
    <w:name w:val="Predmet komentára Char"/>
    <w:basedOn w:val="TextkomentraChar"/>
    <w:link w:val="Predmetkomentra"/>
    <w:uiPriority w:val="99"/>
    <w:semiHidden/>
    <w:rsid w:val="006A19C6"/>
    <w:rPr>
      <w:rFonts w:ascii="Calibri" w:hAnsi="Calibri" w:cs="Calibri"/>
      <w:b/>
      <w:bCs/>
      <w:szCs w:val="20"/>
    </w:rPr>
  </w:style>
  <w:style w:type="paragraph" w:styleId="truktradokumentu">
    <w:name w:val="Document Map"/>
    <w:basedOn w:val="Normlny"/>
    <w:link w:val="truktradokumentuChar"/>
    <w:uiPriority w:val="99"/>
    <w:semiHidden/>
    <w:unhideWhenUsed/>
    <w:rsid w:val="006A19C6"/>
    <w:rPr>
      <w:rFonts w:ascii="Segoe UI" w:hAnsi="Segoe UI" w:cs="Segoe UI"/>
      <w:szCs w:val="16"/>
    </w:rPr>
  </w:style>
  <w:style w:type="character" w:customStyle="1" w:styleId="truktradokumentuChar">
    <w:name w:val="Štruktúra dokumentu Char"/>
    <w:basedOn w:val="Predvolenpsmoodseku"/>
    <w:link w:val="truktradokumentu"/>
    <w:uiPriority w:val="99"/>
    <w:semiHidden/>
    <w:rsid w:val="006A19C6"/>
    <w:rPr>
      <w:rFonts w:ascii="Segoe UI" w:hAnsi="Segoe UI" w:cs="Segoe UI"/>
      <w:szCs w:val="16"/>
    </w:rPr>
  </w:style>
  <w:style w:type="paragraph" w:styleId="Textvysvetlivky">
    <w:name w:val="endnote text"/>
    <w:basedOn w:val="Normlny"/>
    <w:link w:val="TextvysvetlivkyChar"/>
    <w:uiPriority w:val="99"/>
    <w:semiHidden/>
    <w:unhideWhenUsed/>
    <w:rsid w:val="006A19C6"/>
    <w:rPr>
      <w:szCs w:val="20"/>
    </w:rPr>
  </w:style>
  <w:style w:type="character" w:customStyle="1" w:styleId="TextvysvetlivkyChar">
    <w:name w:val="Text vysvetlivky Char"/>
    <w:basedOn w:val="Predvolenpsmoodseku"/>
    <w:link w:val="Textvysvetlivky"/>
    <w:uiPriority w:val="99"/>
    <w:semiHidden/>
    <w:rsid w:val="006A19C6"/>
    <w:rPr>
      <w:rFonts w:ascii="Calibri" w:hAnsi="Calibri" w:cs="Calibri"/>
      <w:szCs w:val="20"/>
    </w:rPr>
  </w:style>
  <w:style w:type="paragraph" w:styleId="Spiatonadresanaoblke">
    <w:name w:val="envelope return"/>
    <w:basedOn w:val="Normlny"/>
    <w:uiPriority w:val="99"/>
    <w:semiHidden/>
    <w:unhideWhenUsed/>
    <w:rsid w:val="006A19C6"/>
    <w:rPr>
      <w:rFonts w:ascii="Calibri Light" w:eastAsiaTheme="majorEastAsia" w:hAnsi="Calibri Light" w:cs="Calibri Light"/>
      <w:szCs w:val="20"/>
    </w:rPr>
  </w:style>
  <w:style w:type="paragraph" w:styleId="Textpoznmkypodiarou">
    <w:name w:val="footnote text"/>
    <w:basedOn w:val="Normlny"/>
    <w:link w:val="TextpoznmkypodiarouChar"/>
    <w:uiPriority w:val="99"/>
    <w:semiHidden/>
    <w:unhideWhenUsed/>
    <w:rsid w:val="006A19C6"/>
    <w:rPr>
      <w:szCs w:val="20"/>
    </w:rPr>
  </w:style>
  <w:style w:type="character" w:customStyle="1" w:styleId="TextpoznmkypodiarouChar">
    <w:name w:val="Text poznámky pod čiarou Char"/>
    <w:basedOn w:val="Predvolenpsmoodseku"/>
    <w:link w:val="Textpoznmkypodiarou"/>
    <w:uiPriority w:val="99"/>
    <w:semiHidden/>
    <w:rsid w:val="006A19C6"/>
    <w:rPr>
      <w:rFonts w:ascii="Calibri" w:hAnsi="Calibri" w:cs="Calibri"/>
      <w:szCs w:val="20"/>
    </w:rPr>
  </w:style>
  <w:style w:type="character" w:styleId="KdHTML">
    <w:name w:val="HTML Code"/>
    <w:basedOn w:val="Predvolenpsmoodseku"/>
    <w:uiPriority w:val="99"/>
    <w:semiHidden/>
    <w:unhideWhenUsed/>
    <w:rsid w:val="006A19C6"/>
    <w:rPr>
      <w:rFonts w:ascii="Consolas" w:hAnsi="Consolas" w:cs="Calibri"/>
      <w:sz w:val="22"/>
      <w:szCs w:val="20"/>
    </w:rPr>
  </w:style>
  <w:style w:type="character" w:styleId="KlvesnicaHTML">
    <w:name w:val="HTML Keyboard"/>
    <w:basedOn w:val="Predvolenpsmoodseku"/>
    <w:uiPriority w:val="99"/>
    <w:semiHidden/>
    <w:unhideWhenUsed/>
    <w:rsid w:val="006A19C6"/>
    <w:rPr>
      <w:rFonts w:ascii="Consolas" w:hAnsi="Consolas" w:cs="Calibri"/>
      <w:sz w:val="22"/>
      <w:szCs w:val="20"/>
    </w:rPr>
  </w:style>
  <w:style w:type="paragraph" w:styleId="PredformtovanHTML">
    <w:name w:val="HTML Preformatted"/>
    <w:basedOn w:val="Normlny"/>
    <w:link w:val="PredformtovanHTMLChar"/>
    <w:uiPriority w:val="99"/>
    <w:semiHidden/>
    <w:unhideWhenUsed/>
    <w:rsid w:val="006A19C6"/>
    <w:rPr>
      <w:rFonts w:ascii="Consolas" w:hAnsi="Consolas"/>
      <w:szCs w:val="20"/>
    </w:rPr>
  </w:style>
  <w:style w:type="character" w:customStyle="1" w:styleId="PredformtovanHTMLChar">
    <w:name w:val="Predformátované HTML Char"/>
    <w:basedOn w:val="Predvolenpsmoodseku"/>
    <w:link w:val="PredformtovanHTML"/>
    <w:uiPriority w:val="99"/>
    <w:semiHidden/>
    <w:rsid w:val="006A19C6"/>
    <w:rPr>
      <w:rFonts w:ascii="Consolas" w:hAnsi="Consolas" w:cs="Calibri"/>
      <w:szCs w:val="20"/>
    </w:rPr>
  </w:style>
  <w:style w:type="character" w:styleId="PsacstrojHTML">
    <w:name w:val="HTML Typewriter"/>
    <w:basedOn w:val="Predvolenpsmoodseku"/>
    <w:uiPriority w:val="99"/>
    <w:semiHidden/>
    <w:unhideWhenUsed/>
    <w:rsid w:val="006A19C6"/>
    <w:rPr>
      <w:rFonts w:ascii="Consolas" w:hAnsi="Consolas" w:cs="Calibri"/>
      <w:sz w:val="22"/>
      <w:szCs w:val="20"/>
    </w:rPr>
  </w:style>
  <w:style w:type="paragraph" w:styleId="Textmakra">
    <w:name w:val="macro"/>
    <w:link w:val="TextmakraChar"/>
    <w:uiPriority w:val="99"/>
    <w:semiHidden/>
    <w:unhideWhenUsed/>
    <w:rsid w:val="006A19C6"/>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makraChar">
    <w:name w:val="Text makra Char"/>
    <w:basedOn w:val="Predvolenpsmoodseku"/>
    <w:link w:val="Textmakra"/>
    <w:uiPriority w:val="99"/>
    <w:semiHidden/>
    <w:rsid w:val="006A19C6"/>
    <w:rPr>
      <w:rFonts w:ascii="Consolas" w:hAnsi="Consolas" w:cs="Calibri"/>
      <w:szCs w:val="20"/>
    </w:rPr>
  </w:style>
  <w:style w:type="paragraph" w:styleId="Obyajntext">
    <w:name w:val="Plain Text"/>
    <w:basedOn w:val="Normlny"/>
    <w:link w:val="ObyajntextChar"/>
    <w:uiPriority w:val="99"/>
    <w:semiHidden/>
    <w:unhideWhenUsed/>
    <w:rsid w:val="006A19C6"/>
    <w:rPr>
      <w:rFonts w:ascii="Consolas" w:hAnsi="Consolas"/>
      <w:szCs w:val="21"/>
    </w:rPr>
  </w:style>
  <w:style w:type="character" w:customStyle="1" w:styleId="ObyajntextChar">
    <w:name w:val="Obyčajný text Char"/>
    <w:basedOn w:val="Predvolenpsmoodseku"/>
    <w:link w:val="Obyajntext"/>
    <w:uiPriority w:val="99"/>
    <w:semiHidden/>
    <w:rsid w:val="006A19C6"/>
    <w:rPr>
      <w:rFonts w:ascii="Consolas" w:hAnsi="Consolas" w:cs="Calibri"/>
      <w:szCs w:val="21"/>
    </w:rPr>
  </w:style>
  <w:style w:type="character" w:styleId="Zstupntext">
    <w:name w:val="Placeholder Text"/>
    <w:basedOn w:val="Predvolenpsmoodseku"/>
    <w:uiPriority w:val="99"/>
    <w:semiHidden/>
    <w:rsid w:val="006A19C6"/>
    <w:rPr>
      <w:rFonts w:ascii="Calibri" w:hAnsi="Calibri" w:cs="Calibri"/>
      <w:color w:val="3B3838" w:themeColor="background2" w:themeShade="40"/>
    </w:rPr>
  </w:style>
  <w:style w:type="paragraph" w:styleId="Hlavika">
    <w:name w:val="header"/>
    <w:basedOn w:val="Normlny"/>
    <w:link w:val="HlavikaChar"/>
    <w:uiPriority w:val="99"/>
    <w:unhideWhenUsed/>
    <w:rsid w:val="006A19C6"/>
  </w:style>
  <w:style w:type="character" w:customStyle="1" w:styleId="HlavikaChar">
    <w:name w:val="Hlavička Char"/>
    <w:basedOn w:val="Predvolenpsmoodseku"/>
    <w:link w:val="Hlavika"/>
    <w:uiPriority w:val="99"/>
    <w:rsid w:val="006A19C6"/>
    <w:rPr>
      <w:rFonts w:ascii="Calibri" w:hAnsi="Calibri" w:cs="Calibri"/>
    </w:rPr>
  </w:style>
  <w:style w:type="paragraph" w:styleId="Pta">
    <w:name w:val="footer"/>
    <w:basedOn w:val="Normlny"/>
    <w:link w:val="PtaChar"/>
    <w:uiPriority w:val="99"/>
    <w:unhideWhenUsed/>
    <w:rsid w:val="006A19C6"/>
  </w:style>
  <w:style w:type="character" w:customStyle="1" w:styleId="PtaChar">
    <w:name w:val="Päta Char"/>
    <w:basedOn w:val="Predvolenpsmoodseku"/>
    <w:link w:val="Pta"/>
    <w:uiPriority w:val="99"/>
    <w:rsid w:val="006A19C6"/>
    <w:rPr>
      <w:rFonts w:ascii="Calibri" w:hAnsi="Calibri" w:cs="Calibri"/>
    </w:rPr>
  </w:style>
  <w:style w:type="paragraph" w:styleId="Obsah9">
    <w:name w:val="toc 9"/>
    <w:basedOn w:val="Normlny"/>
    <w:next w:val="Normlny"/>
    <w:autoRedefine/>
    <w:uiPriority w:val="39"/>
    <w:semiHidden/>
    <w:unhideWhenUsed/>
    <w:rsid w:val="006A19C6"/>
    <w:pPr>
      <w:spacing w:after="120"/>
      <w:ind w:left="1757"/>
    </w:pPr>
  </w:style>
  <w:style w:type="character" w:styleId="Zmienka">
    <w:name w:val="Mention"/>
    <w:basedOn w:val="Predvolenpsmoodseku"/>
    <w:uiPriority w:val="99"/>
    <w:semiHidden/>
    <w:unhideWhenUsed/>
    <w:rsid w:val="006A19C6"/>
    <w:rPr>
      <w:rFonts w:ascii="Calibri" w:hAnsi="Calibri" w:cs="Calibri"/>
      <w:color w:val="2B579A"/>
      <w:shd w:val="clear" w:color="auto" w:fill="E1DFDD"/>
    </w:rPr>
  </w:style>
  <w:style w:type="numbering" w:styleId="111111">
    <w:name w:val="Outline List 2"/>
    <w:basedOn w:val="Bezzoznamu"/>
    <w:uiPriority w:val="99"/>
    <w:semiHidden/>
    <w:unhideWhenUsed/>
    <w:rsid w:val="006A19C6"/>
  </w:style>
  <w:style w:type="numbering" w:styleId="1ai">
    <w:name w:val="Outline List 1"/>
    <w:basedOn w:val="Bezzoznamu"/>
    <w:uiPriority w:val="99"/>
    <w:semiHidden/>
    <w:unhideWhenUsed/>
    <w:rsid w:val="006A19C6"/>
  </w:style>
  <w:style w:type="character" w:styleId="PremennHTML">
    <w:name w:val="HTML Variable"/>
    <w:basedOn w:val="Predvolenpsmoodseku"/>
    <w:uiPriority w:val="99"/>
    <w:semiHidden/>
    <w:unhideWhenUsed/>
    <w:rsid w:val="006A19C6"/>
    <w:rPr>
      <w:rFonts w:ascii="Calibri" w:hAnsi="Calibri" w:cs="Calibri"/>
      <w:i/>
      <w:iCs/>
    </w:rPr>
  </w:style>
  <w:style w:type="paragraph" w:styleId="AdresaHTML">
    <w:name w:val="HTML Address"/>
    <w:basedOn w:val="Normlny"/>
    <w:link w:val="AdresaHTMLChar"/>
    <w:uiPriority w:val="99"/>
    <w:semiHidden/>
    <w:unhideWhenUsed/>
    <w:rsid w:val="006A19C6"/>
    <w:rPr>
      <w:i/>
      <w:iCs/>
    </w:rPr>
  </w:style>
  <w:style w:type="character" w:customStyle="1" w:styleId="AdresaHTMLChar">
    <w:name w:val="Adresa HTML Char"/>
    <w:basedOn w:val="Predvolenpsmoodseku"/>
    <w:link w:val="AdresaHTML"/>
    <w:uiPriority w:val="99"/>
    <w:semiHidden/>
    <w:rsid w:val="006A19C6"/>
    <w:rPr>
      <w:rFonts w:ascii="Calibri" w:hAnsi="Calibri" w:cs="Calibri"/>
      <w:i/>
      <w:iCs/>
    </w:rPr>
  </w:style>
  <w:style w:type="character" w:styleId="DefinciaHTML">
    <w:name w:val="HTML Definition"/>
    <w:basedOn w:val="Predvolenpsmoodseku"/>
    <w:uiPriority w:val="99"/>
    <w:semiHidden/>
    <w:unhideWhenUsed/>
    <w:rsid w:val="006A19C6"/>
    <w:rPr>
      <w:rFonts w:ascii="Calibri" w:hAnsi="Calibri" w:cs="Calibri"/>
      <w:i/>
      <w:iCs/>
    </w:rPr>
  </w:style>
  <w:style w:type="character" w:styleId="CitciaHTML">
    <w:name w:val="HTML Cite"/>
    <w:basedOn w:val="Predvolenpsmoodseku"/>
    <w:uiPriority w:val="99"/>
    <w:semiHidden/>
    <w:unhideWhenUsed/>
    <w:rsid w:val="006A19C6"/>
    <w:rPr>
      <w:rFonts w:ascii="Calibri" w:hAnsi="Calibri" w:cs="Calibri"/>
      <w:i/>
      <w:iCs/>
    </w:rPr>
  </w:style>
  <w:style w:type="character" w:styleId="UkkaHTML">
    <w:name w:val="HTML Sample"/>
    <w:basedOn w:val="Predvolenpsmoodseku"/>
    <w:uiPriority w:val="99"/>
    <w:semiHidden/>
    <w:unhideWhenUsed/>
    <w:rsid w:val="006A19C6"/>
    <w:rPr>
      <w:rFonts w:ascii="Consolas" w:hAnsi="Consolas" w:cs="Calibri"/>
      <w:sz w:val="24"/>
      <w:szCs w:val="24"/>
    </w:rPr>
  </w:style>
  <w:style w:type="character" w:styleId="SkratkaHTML">
    <w:name w:val="HTML Acronym"/>
    <w:basedOn w:val="Predvolenpsmoodseku"/>
    <w:uiPriority w:val="99"/>
    <w:semiHidden/>
    <w:unhideWhenUsed/>
    <w:rsid w:val="006A19C6"/>
    <w:rPr>
      <w:rFonts w:ascii="Calibri" w:hAnsi="Calibri" w:cs="Calibri"/>
    </w:rPr>
  </w:style>
  <w:style w:type="paragraph" w:styleId="Obsah1">
    <w:name w:val="toc 1"/>
    <w:basedOn w:val="Normlny"/>
    <w:next w:val="Normlny"/>
    <w:autoRedefine/>
    <w:uiPriority w:val="39"/>
    <w:semiHidden/>
    <w:unhideWhenUsed/>
    <w:rsid w:val="006A19C6"/>
    <w:pPr>
      <w:spacing w:after="100"/>
    </w:pPr>
  </w:style>
  <w:style w:type="paragraph" w:styleId="Obsah2">
    <w:name w:val="toc 2"/>
    <w:basedOn w:val="Normlny"/>
    <w:next w:val="Normlny"/>
    <w:autoRedefine/>
    <w:uiPriority w:val="39"/>
    <w:semiHidden/>
    <w:unhideWhenUsed/>
    <w:rsid w:val="006A19C6"/>
    <w:pPr>
      <w:spacing w:after="100"/>
      <w:ind w:left="220"/>
    </w:pPr>
  </w:style>
  <w:style w:type="paragraph" w:styleId="Obsah3">
    <w:name w:val="toc 3"/>
    <w:basedOn w:val="Normlny"/>
    <w:next w:val="Normlny"/>
    <w:autoRedefine/>
    <w:uiPriority w:val="39"/>
    <w:semiHidden/>
    <w:unhideWhenUsed/>
    <w:rsid w:val="006A19C6"/>
    <w:pPr>
      <w:spacing w:after="100"/>
      <w:ind w:left="440"/>
    </w:pPr>
  </w:style>
  <w:style w:type="paragraph" w:styleId="Obsah4">
    <w:name w:val="toc 4"/>
    <w:basedOn w:val="Normlny"/>
    <w:next w:val="Normlny"/>
    <w:autoRedefine/>
    <w:uiPriority w:val="39"/>
    <w:semiHidden/>
    <w:unhideWhenUsed/>
    <w:rsid w:val="006A19C6"/>
    <w:pPr>
      <w:spacing w:after="100"/>
      <w:ind w:left="660"/>
    </w:pPr>
  </w:style>
  <w:style w:type="paragraph" w:styleId="Obsah5">
    <w:name w:val="toc 5"/>
    <w:basedOn w:val="Normlny"/>
    <w:next w:val="Normlny"/>
    <w:autoRedefine/>
    <w:uiPriority w:val="39"/>
    <w:semiHidden/>
    <w:unhideWhenUsed/>
    <w:rsid w:val="006A19C6"/>
    <w:pPr>
      <w:spacing w:after="100"/>
      <w:ind w:left="880"/>
    </w:pPr>
  </w:style>
  <w:style w:type="paragraph" w:styleId="Obsah6">
    <w:name w:val="toc 6"/>
    <w:basedOn w:val="Normlny"/>
    <w:next w:val="Normlny"/>
    <w:autoRedefine/>
    <w:uiPriority w:val="39"/>
    <w:semiHidden/>
    <w:unhideWhenUsed/>
    <w:rsid w:val="006A19C6"/>
    <w:pPr>
      <w:spacing w:after="100"/>
      <w:ind w:left="1100"/>
    </w:pPr>
  </w:style>
  <w:style w:type="paragraph" w:styleId="Obsah7">
    <w:name w:val="toc 7"/>
    <w:basedOn w:val="Normlny"/>
    <w:next w:val="Normlny"/>
    <w:autoRedefine/>
    <w:uiPriority w:val="39"/>
    <w:semiHidden/>
    <w:unhideWhenUsed/>
    <w:rsid w:val="006A19C6"/>
    <w:pPr>
      <w:spacing w:after="100"/>
      <w:ind w:left="1320"/>
    </w:pPr>
  </w:style>
  <w:style w:type="paragraph" w:styleId="Obsah8">
    <w:name w:val="toc 8"/>
    <w:basedOn w:val="Normlny"/>
    <w:next w:val="Normlny"/>
    <w:autoRedefine/>
    <w:uiPriority w:val="39"/>
    <w:semiHidden/>
    <w:unhideWhenUsed/>
    <w:rsid w:val="006A19C6"/>
    <w:pPr>
      <w:spacing w:after="100"/>
      <w:ind w:left="1540"/>
    </w:pPr>
  </w:style>
  <w:style w:type="paragraph" w:styleId="Hlavikaobsahu">
    <w:name w:val="TOC Heading"/>
    <w:basedOn w:val="Nadpis1"/>
    <w:next w:val="Normlny"/>
    <w:uiPriority w:val="39"/>
    <w:semiHidden/>
    <w:unhideWhenUsed/>
    <w:qFormat/>
    <w:rsid w:val="006A19C6"/>
    <w:pPr>
      <w:outlineLvl w:val="9"/>
    </w:pPr>
    <w:rPr>
      <w:color w:val="2E74B5" w:themeColor="accent1" w:themeShade="BF"/>
    </w:rPr>
  </w:style>
  <w:style w:type="table" w:styleId="Profesionlnatabuka">
    <w:name w:val="Table Professional"/>
    <w:basedOn w:val="Normlnatabuka"/>
    <w:uiPriority w:val="99"/>
    <w:semiHidden/>
    <w:unhideWhenUsed/>
    <w:rsid w:val="006A19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rednzoznam1">
    <w:name w:val="Medium List 1"/>
    <w:basedOn w:val="Normlnatabuka"/>
    <w:uiPriority w:val="65"/>
    <w:semiHidden/>
    <w:unhideWhenUsed/>
    <w:rsid w:val="006A19C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6A19C6"/>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zoznam1zvraznenie2">
    <w:name w:val="Medium List 1 Accent 2"/>
    <w:basedOn w:val="Normlnatabuka"/>
    <w:uiPriority w:val="65"/>
    <w:semiHidden/>
    <w:unhideWhenUsed/>
    <w:rsid w:val="006A19C6"/>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rednzoznam1zvraznenie3">
    <w:name w:val="Medium List 1 Accent 3"/>
    <w:basedOn w:val="Normlnatabuka"/>
    <w:uiPriority w:val="65"/>
    <w:semiHidden/>
    <w:unhideWhenUsed/>
    <w:rsid w:val="006A19C6"/>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rednzoznam1zvraznenie4">
    <w:name w:val="Medium List 1 Accent 4"/>
    <w:basedOn w:val="Normlnatabuka"/>
    <w:uiPriority w:val="65"/>
    <w:semiHidden/>
    <w:unhideWhenUsed/>
    <w:rsid w:val="006A19C6"/>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rednzoznam1zvraznenie5">
    <w:name w:val="Medium List 1 Accent 5"/>
    <w:basedOn w:val="Normlnatabuka"/>
    <w:uiPriority w:val="65"/>
    <w:semiHidden/>
    <w:unhideWhenUsed/>
    <w:rsid w:val="006A19C6"/>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rednzoznam1zvraznenie6">
    <w:name w:val="Medium List 1 Accent 6"/>
    <w:basedOn w:val="Normlnatabuka"/>
    <w:uiPriority w:val="65"/>
    <w:semiHidden/>
    <w:unhideWhenUsed/>
    <w:rsid w:val="006A19C6"/>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rednzoznam2">
    <w:name w:val="Medium List 2"/>
    <w:basedOn w:val="Normlnatabuka"/>
    <w:uiPriority w:val="66"/>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6A19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6A19C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6A19C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6A19C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6A19C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6A19C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6A19C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6A1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rsid w:val="006A1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6A1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6A1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6A1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6A1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6A19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mrieka1">
    <w:name w:val="Medium Grid 1"/>
    <w:basedOn w:val="Normlnatabuka"/>
    <w:uiPriority w:val="67"/>
    <w:semiHidden/>
    <w:unhideWhenUsed/>
    <w:rsid w:val="006A19C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6A19C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rednmrieka1zvraznenie2">
    <w:name w:val="Medium Grid 1 Accent 2"/>
    <w:basedOn w:val="Normlnatabuka"/>
    <w:uiPriority w:val="67"/>
    <w:semiHidden/>
    <w:unhideWhenUsed/>
    <w:rsid w:val="006A19C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rednmrieka1zvraznenie3">
    <w:name w:val="Medium Grid 1 Accent 3"/>
    <w:basedOn w:val="Normlnatabuka"/>
    <w:uiPriority w:val="67"/>
    <w:semiHidden/>
    <w:unhideWhenUsed/>
    <w:rsid w:val="006A19C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rednmrieka1zvraznenie4">
    <w:name w:val="Medium Grid 1 Accent 4"/>
    <w:basedOn w:val="Normlnatabuka"/>
    <w:uiPriority w:val="67"/>
    <w:semiHidden/>
    <w:unhideWhenUsed/>
    <w:rsid w:val="006A19C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rednmrieka1zvraznenie5">
    <w:name w:val="Medium Grid 1 Accent 5"/>
    <w:basedOn w:val="Normlnatabuka"/>
    <w:uiPriority w:val="67"/>
    <w:semiHidden/>
    <w:unhideWhenUsed/>
    <w:rsid w:val="006A19C6"/>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rednmrieka1zvraznenie6">
    <w:name w:val="Medium Grid 1 Accent 6"/>
    <w:basedOn w:val="Normlnatabuka"/>
    <w:uiPriority w:val="67"/>
    <w:semiHidden/>
    <w:unhideWhenUsed/>
    <w:rsid w:val="006A19C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rednmrieka2">
    <w:name w:val="Medium Grid 2"/>
    <w:basedOn w:val="Normlnatabuka"/>
    <w:uiPriority w:val="68"/>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6A19C6"/>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6A19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6A19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rednmrieka3zvraznenie2">
    <w:name w:val="Medium Grid 3 Accent 2"/>
    <w:basedOn w:val="Normlnatabuka"/>
    <w:uiPriority w:val="69"/>
    <w:semiHidden/>
    <w:unhideWhenUsed/>
    <w:rsid w:val="006A19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rednmrieka3zvraznenie3">
    <w:name w:val="Medium Grid 3 Accent 3"/>
    <w:basedOn w:val="Normlnatabuka"/>
    <w:uiPriority w:val="69"/>
    <w:semiHidden/>
    <w:unhideWhenUsed/>
    <w:rsid w:val="006A19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rednmrieka3zvraznenie4">
    <w:name w:val="Medium Grid 3 Accent 4"/>
    <w:basedOn w:val="Normlnatabuka"/>
    <w:uiPriority w:val="69"/>
    <w:semiHidden/>
    <w:unhideWhenUsed/>
    <w:rsid w:val="006A19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rednmrieka3zvraznenie5">
    <w:name w:val="Medium Grid 3 Accent 5"/>
    <w:basedOn w:val="Normlnatabuka"/>
    <w:uiPriority w:val="69"/>
    <w:semiHidden/>
    <w:unhideWhenUsed/>
    <w:rsid w:val="006A19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rednmrieka3zvraznenie6">
    <w:name w:val="Medium Grid 3 Accent 6"/>
    <w:basedOn w:val="Normlnatabuka"/>
    <w:uiPriority w:val="69"/>
    <w:semiHidden/>
    <w:unhideWhenUsed/>
    <w:rsid w:val="006A19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a">
    <w:name w:val="Bibliography"/>
    <w:basedOn w:val="Normlny"/>
    <w:next w:val="Normlny"/>
    <w:uiPriority w:val="37"/>
    <w:semiHidden/>
    <w:unhideWhenUsed/>
    <w:rsid w:val="006A19C6"/>
  </w:style>
  <w:style w:type="character" w:styleId="Hashtag">
    <w:name w:val="Hashtag"/>
    <w:basedOn w:val="Predvolenpsmoodseku"/>
    <w:uiPriority w:val="99"/>
    <w:semiHidden/>
    <w:unhideWhenUsed/>
    <w:rsid w:val="006A19C6"/>
    <w:rPr>
      <w:rFonts w:ascii="Calibri" w:hAnsi="Calibri" w:cs="Calibri"/>
      <w:color w:val="2B579A"/>
      <w:shd w:val="clear" w:color="auto" w:fill="E1DFDD"/>
    </w:rPr>
  </w:style>
  <w:style w:type="paragraph" w:styleId="Hlavikasprvy">
    <w:name w:val="Message Header"/>
    <w:basedOn w:val="Normlny"/>
    <w:link w:val="HlavikasprvyChar"/>
    <w:uiPriority w:val="99"/>
    <w:semiHidden/>
    <w:unhideWhenUsed/>
    <w:rsid w:val="006A19C6"/>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HlavikasprvyChar">
    <w:name w:val="Hlavička správy Char"/>
    <w:basedOn w:val="Predvolenpsmoodseku"/>
    <w:link w:val="Hlavikasprvy"/>
    <w:uiPriority w:val="99"/>
    <w:semiHidden/>
    <w:rsid w:val="006A19C6"/>
    <w:rPr>
      <w:rFonts w:ascii="Calibri Light" w:eastAsiaTheme="majorEastAsia" w:hAnsi="Calibri Light" w:cs="Calibri Light"/>
      <w:sz w:val="24"/>
      <w:szCs w:val="24"/>
      <w:shd w:val="pct20" w:color="auto" w:fill="auto"/>
    </w:rPr>
  </w:style>
  <w:style w:type="table" w:styleId="Elegantntabuka">
    <w:name w:val="Table Elegant"/>
    <w:basedOn w:val="Normlnatabuka"/>
    <w:uiPriority w:val="99"/>
    <w:semiHidden/>
    <w:unhideWhenUsed/>
    <w:rsid w:val="006A19C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Zoznam">
    <w:name w:val="List"/>
    <w:basedOn w:val="Normlny"/>
    <w:uiPriority w:val="99"/>
    <w:semiHidden/>
    <w:unhideWhenUsed/>
    <w:rsid w:val="006A19C6"/>
    <w:pPr>
      <w:ind w:left="360" w:hanging="360"/>
      <w:contextualSpacing/>
    </w:pPr>
  </w:style>
  <w:style w:type="paragraph" w:styleId="Zoznam2">
    <w:name w:val="List 2"/>
    <w:basedOn w:val="Normlny"/>
    <w:uiPriority w:val="99"/>
    <w:semiHidden/>
    <w:unhideWhenUsed/>
    <w:rsid w:val="006A19C6"/>
    <w:pPr>
      <w:ind w:left="720" w:hanging="360"/>
      <w:contextualSpacing/>
    </w:pPr>
  </w:style>
  <w:style w:type="paragraph" w:styleId="Zoznam3">
    <w:name w:val="List 3"/>
    <w:basedOn w:val="Normlny"/>
    <w:uiPriority w:val="99"/>
    <w:semiHidden/>
    <w:unhideWhenUsed/>
    <w:rsid w:val="006A19C6"/>
    <w:pPr>
      <w:ind w:left="1080" w:hanging="360"/>
      <w:contextualSpacing/>
    </w:pPr>
  </w:style>
  <w:style w:type="paragraph" w:styleId="Zoznam4">
    <w:name w:val="List 4"/>
    <w:basedOn w:val="Normlny"/>
    <w:uiPriority w:val="99"/>
    <w:semiHidden/>
    <w:unhideWhenUsed/>
    <w:rsid w:val="006A19C6"/>
    <w:pPr>
      <w:ind w:left="1440" w:hanging="360"/>
      <w:contextualSpacing/>
    </w:pPr>
  </w:style>
  <w:style w:type="paragraph" w:styleId="Zoznam5">
    <w:name w:val="List 5"/>
    <w:basedOn w:val="Normlny"/>
    <w:uiPriority w:val="99"/>
    <w:semiHidden/>
    <w:unhideWhenUsed/>
    <w:rsid w:val="006A19C6"/>
    <w:pPr>
      <w:ind w:left="1800" w:hanging="360"/>
      <w:contextualSpacing/>
    </w:pPr>
  </w:style>
  <w:style w:type="table" w:styleId="Tabukaakozoznam1">
    <w:name w:val="Table List 1"/>
    <w:basedOn w:val="Normlnatabuka"/>
    <w:uiPriority w:val="99"/>
    <w:semiHidden/>
    <w:unhideWhenUsed/>
    <w:rsid w:val="006A19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6A19C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6A19C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6A19C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6A19C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6A19C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6A19C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6A19C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okraovaniezoznamu">
    <w:name w:val="List Continue"/>
    <w:basedOn w:val="Normlny"/>
    <w:uiPriority w:val="99"/>
    <w:semiHidden/>
    <w:unhideWhenUsed/>
    <w:rsid w:val="006A19C6"/>
    <w:pPr>
      <w:spacing w:after="120"/>
      <w:ind w:left="360"/>
      <w:contextualSpacing/>
    </w:pPr>
  </w:style>
  <w:style w:type="paragraph" w:styleId="Pokraovaniezoznamu2">
    <w:name w:val="List Continue 2"/>
    <w:basedOn w:val="Normlny"/>
    <w:uiPriority w:val="99"/>
    <w:semiHidden/>
    <w:unhideWhenUsed/>
    <w:rsid w:val="006A19C6"/>
    <w:pPr>
      <w:spacing w:after="120"/>
      <w:ind w:left="720"/>
      <w:contextualSpacing/>
    </w:pPr>
  </w:style>
  <w:style w:type="paragraph" w:styleId="Pokraovaniezoznamu3">
    <w:name w:val="List Continue 3"/>
    <w:basedOn w:val="Normlny"/>
    <w:uiPriority w:val="99"/>
    <w:semiHidden/>
    <w:unhideWhenUsed/>
    <w:rsid w:val="006A19C6"/>
    <w:pPr>
      <w:spacing w:after="120"/>
      <w:ind w:left="1080"/>
      <w:contextualSpacing/>
    </w:pPr>
  </w:style>
  <w:style w:type="paragraph" w:styleId="Pokraovaniezoznamu4">
    <w:name w:val="List Continue 4"/>
    <w:basedOn w:val="Normlny"/>
    <w:uiPriority w:val="99"/>
    <w:semiHidden/>
    <w:unhideWhenUsed/>
    <w:rsid w:val="006A19C6"/>
    <w:pPr>
      <w:spacing w:after="120"/>
      <w:ind w:left="1440"/>
      <w:contextualSpacing/>
    </w:pPr>
  </w:style>
  <w:style w:type="paragraph" w:styleId="Pokraovaniezoznamu5">
    <w:name w:val="List Continue 5"/>
    <w:basedOn w:val="Normlny"/>
    <w:uiPriority w:val="99"/>
    <w:semiHidden/>
    <w:unhideWhenUsed/>
    <w:rsid w:val="006A19C6"/>
    <w:pPr>
      <w:spacing w:after="120"/>
      <w:ind w:left="1800"/>
      <w:contextualSpacing/>
    </w:pPr>
  </w:style>
  <w:style w:type="paragraph" w:styleId="Odsekzoznamu">
    <w:name w:val="List Paragraph"/>
    <w:basedOn w:val="Normlny"/>
    <w:uiPriority w:val="34"/>
    <w:unhideWhenUsed/>
    <w:qFormat/>
    <w:rsid w:val="006A19C6"/>
    <w:pPr>
      <w:ind w:left="720"/>
      <w:contextualSpacing/>
    </w:pPr>
  </w:style>
  <w:style w:type="paragraph" w:styleId="slovanzoznam">
    <w:name w:val="List Number"/>
    <w:basedOn w:val="Normlny"/>
    <w:uiPriority w:val="99"/>
    <w:semiHidden/>
    <w:unhideWhenUsed/>
    <w:rsid w:val="006A19C6"/>
    <w:pPr>
      <w:numPr>
        <w:numId w:val="15"/>
      </w:numPr>
      <w:contextualSpacing/>
    </w:pPr>
  </w:style>
  <w:style w:type="paragraph" w:styleId="slovanzoznam2">
    <w:name w:val="List Number 2"/>
    <w:basedOn w:val="Normlny"/>
    <w:uiPriority w:val="99"/>
    <w:semiHidden/>
    <w:unhideWhenUsed/>
    <w:rsid w:val="006A19C6"/>
    <w:pPr>
      <w:tabs>
        <w:tab w:val="num" w:pos="720"/>
      </w:tabs>
      <w:ind w:left="720" w:hanging="720"/>
      <w:contextualSpacing/>
    </w:pPr>
  </w:style>
  <w:style w:type="paragraph" w:styleId="slovanzoznam3">
    <w:name w:val="List Number 3"/>
    <w:basedOn w:val="Normlny"/>
    <w:uiPriority w:val="99"/>
    <w:semiHidden/>
    <w:unhideWhenUsed/>
    <w:rsid w:val="006A19C6"/>
    <w:pPr>
      <w:tabs>
        <w:tab w:val="num" w:pos="720"/>
      </w:tabs>
      <w:ind w:left="720" w:hanging="720"/>
      <w:contextualSpacing/>
    </w:pPr>
  </w:style>
  <w:style w:type="paragraph" w:styleId="slovanzoznam4">
    <w:name w:val="List Number 4"/>
    <w:basedOn w:val="Normlny"/>
    <w:uiPriority w:val="99"/>
    <w:semiHidden/>
    <w:unhideWhenUsed/>
    <w:rsid w:val="006A19C6"/>
    <w:pPr>
      <w:tabs>
        <w:tab w:val="num" w:pos="720"/>
      </w:tabs>
      <w:ind w:left="720" w:hanging="720"/>
      <w:contextualSpacing/>
    </w:pPr>
  </w:style>
  <w:style w:type="paragraph" w:styleId="slovanzoznam5">
    <w:name w:val="List Number 5"/>
    <w:basedOn w:val="Normlny"/>
    <w:uiPriority w:val="99"/>
    <w:semiHidden/>
    <w:unhideWhenUsed/>
    <w:rsid w:val="006A19C6"/>
    <w:pPr>
      <w:tabs>
        <w:tab w:val="num" w:pos="720"/>
      </w:tabs>
      <w:ind w:left="720" w:hanging="720"/>
      <w:contextualSpacing/>
    </w:pPr>
  </w:style>
  <w:style w:type="paragraph" w:styleId="Zoznamsodrkami">
    <w:name w:val="List Bullet"/>
    <w:basedOn w:val="Normlny"/>
    <w:uiPriority w:val="99"/>
    <w:semiHidden/>
    <w:unhideWhenUsed/>
    <w:rsid w:val="006A19C6"/>
    <w:pPr>
      <w:numPr>
        <w:numId w:val="8"/>
      </w:numPr>
      <w:contextualSpacing/>
    </w:pPr>
  </w:style>
  <w:style w:type="paragraph" w:styleId="Zoznamsodrkami2">
    <w:name w:val="List Bullet 2"/>
    <w:basedOn w:val="Normlny"/>
    <w:uiPriority w:val="99"/>
    <w:semiHidden/>
    <w:unhideWhenUsed/>
    <w:rsid w:val="006A19C6"/>
    <w:pPr>
      <w:numPr>
        <w:numId w:val="9"/>
      </w:numPr>
      <w:contextualSpacing/>
    </w:pPr>
  </w:style>
  <w:style w:type="paragraph" w:styleId="Zoznamsodrkami3">
    <w:name w:val="List Bullet 3"/>
    <w:basedOn w:val="Normlny"/>
    <w:uiPriority w:val="99"/>
    <w:semiHidden/>
    <w:unhideWhenUsed/>
    <w:rsid w:val="006A19C6"/>
    <w:pPr>
      <w:numPr>
        <w:numId w:val="10"/>
      </w:numPr>
      <w:contextualSpacing/>
    </w:pPr>
  </w:style>
  <w:style w:type="paragraph" w:styleId="Zoznamsodrkami4">
    <w:name w:val="List Bullet 4"/>
    <w:basedOn w:val="Normlny"/>
    <w:uiPriority w:val="99"/>
    <w:semiHidden/>
    <w:unhideWhenUsed/>
    <w:rsid w:val="006A19C6"/>
    <w:pPr>
      <w:numPr>
        <w:numId w:val="11"/>
      </w:numPr>
      <w:contextualSpacing/>
    </w:pPr>
  </w:style>
  <w:style w:type="paragraph" w:styleId="Zoznamsodrkami5">
    <w:name w:val="List Bullet 5"/>
    <w:basedOn w:val="Normlny"/>
    <w:uiPriority w:val="99"/>
    <w:semiHidden/>
    <w:unhideWhenUsed/>
    <w:rsid w:val="006A19C6"/>
    <w:pPr>
      <w:numPr>
        <w:numId w:val="12"/>
      </w:numPr>
      <w:contextualSpacing/>
    </w:pPr>
  </w:style>
  <w:style w:type="table" w:styleId="Klasicktabuka1">
    <w:name w:val="Table Classic 1"/>
    <w:basedOn w:val="Normlnatabuka"/>
    <w:uiPriority w:val="99"/>
    <w:semiHidden/>
    <w:unhideWhenUsed/>
    <w:rsid w:val="006A19C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6A19C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6A19C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6A19C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Zoznamobrzkov">
    <w:name w:val="table of figures"/>
    <w:basedOn w:val="Normlny"/>
    <w:next w:val="Normlny"/>
    <w:uiPriority w:val="99"/>
    <w:semiHidden/>
    <w:unhideWhenUsed/>
    <w:rsid w:val="006A19C6"/>
  </w:style>
  <w:style w:type="character" w:styleId="Odkaznavysvetlivku">
    <w:name w:val="endnote reference"/>
    <w:basedOn w:val="Predvolenpsmoodseku"/>
    <w:uiPriority w:val="99"/>
    <w:semiHidden/>
    <w:unhideWhenUsed/>
    <w:rsid w:val="006A19C6"/>
    <w:rPr>
      <w:rFonts w:ascii="Calibri" w:hAnsi="Calibri" w:cs="Calibri"/>
      <w:vertAlign w:val="superscript"/>
    </w:rPr>
  </w:style>
  <w:style w:type="paragraph" w:styleId="Zoznamcitci">
    <w:name w:val="table of authorities"/>
    <w:basedOn w:val="Normlny"/>
    <w:next w:val="Normlny"/>
    <w:uiPriority w:val="99"/>
    <w:semiHidden/>
    <w:unhideWhenUsed/>
    <w:rsid w:val="006A19C6"/>
    <w:pPr>
      <w:ind w:left="220" w:hanging="220"/>
    </w:pPr>
  </w:style>
  <w:style w:type="paragraph" w:styleId="Hlavikazoznamucitci">
    <w:name w:val="toa heading"/>
    <w:basedOn w:val="Normlny"/>
    <w:next w:val="Normlny"/>
    <w:uiPriority w:val="99"/>
    <w:semiHidden/>
    <w:unhideWhenUsed/>
    <w:rsid w:val="006A19C6"/>
    <w:pPr>
      <w:spacing w:before="120"/>
    </w:pPr>
    <w:rPr>
      <w:rFonts w:ascii="Calibri Light" w:eastAsiaTheme="majorEastAsia" w:hAnsi="Calibri Light" w:cs="Calibri Light"/>
      <w:b/>
      <w:bCs/>
      <w:sz w:val="24"/>
      <w:szCs w:val="24"/>
    </w:rPr>
  </w:style>
  <w:style w:type="table" w:styleId="Farebnzoznam">
    <w:name w:val="Colorful List"/>
    <w:basedOn w:val="Normlnatabuka"/>
    <w:uiPriority w:val="72"/>
    <w:semiHidden/>
    <w:unhideWhenUsed/>
    <w:rsid w:val="006A19C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6A19C6"/>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ebnzoznamzvraznenie2">
    <w:name w:val="Colorful List Accent 2"/>
    <w:basedOn w:val="Normlnatabuka"/>
    <w:uiPriority w:val="72"/>
    <w:semiHidden/>
    <w:unhideWhenUsed/>
    <w:rsid w:val="006A19C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ebnzoznamzvraznenie3">
    <w:name w:val="Colorful List Accent 3"/>
    <w:basedOn w:val="Normlnatabuka"/>
    <w:uiPriority w:val="72"/>
    <w:semiHidden/>
    <w:unhideWhenUsed/>
    <w:rsid w:val="006A19C6"/>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ebnzoznamzvraznenie4">
    <w:name w:val="Colorful List Accent 4"/>
    <w:basedOn w:val="Normlnatabuka"/>
    <w:uiPriority w:val="72"/>
    <w:semiHidden/>
    <w:unhideWhenUsed/>
    <w:rsid w:val="006A19C6"/>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ebnzoznamzvraznenie5">
    <w:name w:val="Colorful List Accent 5"/>
    <w:basedOn w:val="Normlnatabuka"/>
    <w:uiPriority w:val="72"/>
    <w:semiHidden/>
    <w:unhideWhenUsed/>
    <w:rsid w:val="006A19C6"/>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ebnzoznamzvraznenie6">
    <w:name w:val="Colorful List Accent 6"/>
    <w:basedOn w:val="Normlnatabuka"/>
    <w:uiPriority w:val="72"/>
    <w:rsid w:val="006A19C6"/>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ebntabuka1">
    <w:name w:val="Table Colorful 1"/>
    <w:basedOn w:val="Normlnatabuka"/>
    <w:uiPriority w:val="99"/>
    <w:semiHidden/>
    <w:unhideWhenUsed/>
    <w:rsid w:val="006A19C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6A19C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6A19C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ebnpodfarbenie">
    <w:name w:val="Colorful Shading"/>
    <w:basedOn w:val="Normlnatabuka"/>
    <w:uiPriority w:val="71"/>
    <w:semiHidden/>
    <w:unhideWhenUsed/>
    <w:rsid w:val="006A19C6"/>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6A19C6"/>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6A19C6"/>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6A19C6"/>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ebnpodfarbeniezvraznenie4">
    <w:name w:val="Colorful Shading Accent 4"/>
    <w:basedOn w:val="Normlnatabuka"/>
    <w:uiPriority w:val="71"/>
    <w:semiHidden/>
    <w:unhideWhenUsed/>
    <w:rsid w:val="006A19C6"/>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6A19C6"/>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6A19C6"/>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ebnmrieka">
    <w:name w:val="Colorful Grid"/>
    <w:basedOn w:val="Normlnatabuka"/>
    <w:uiPriority w:val="73"/>
    <w:semiHidden/>
    <w:unhideWhenUsed/>
    <w:rsid w:val="006A19C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6A19C6"/>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ebnmriekazvraznenie2">
    <w:name w:val="Colorful Grid Accent 2"/>
    <w:basedOn w:val="Normlnatabuka"/>
    <w:uiPriority w:val="73"/>
    <w:semiHidden/>
    <w:unhideWhenUsed/>
    <w:rsid w:val="006A19C6"/>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ebnmriekazvraznenie3">
    <w:name w:val="Colorful Grid Accent 3"/>
    <w:basedOn w:val="Normlnatabuka"/>
    <w:uiPriority w:val="73"/>
    <w:semiHidden/>
    <w:unhideWhenUsed/>
    <w:rsid w:val="006A19C6"/>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ebnmriekazvraznenie4">
    <w:name w:val="Colorful Grid Accent 4"/>
    <w:basedOn w:val="Normlnatabuka"/>
    <w:uiPriority w:val="73"/>
    <w:semiHidden/>
    <w:unhideWhenUsed/>
    <w:rsid w:val="006A19C6"/>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ebnmriekazvraznenie5">
    <w:name w:val="Colorful Grid Accent 5"/>
    <w:basedOn w:val="Normlnatabuka"/>
    <w:uiPriority w:val="73"/>
    <w:semiHidden/>
    <w:unhideWhenUsed/>
    <w:rsid w:val="006A19C6"/>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ebnmriekazvraznenie6">
    <w:name w:val="Colorful Grid Accent 6"/>
    <w:basedOn w:val="Normlnatabuka"/>
    <w:uiPriority w:val="73"/>
    <w:rsid w:val="006A19C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anaoblke">
    <w:name w:val="envelope address"/>
    <w:basedOn w:val="Normlny"/>
    <w:uiPriority w:val="99"/>
    <w:semiHidden/>
    <w:unhideWhenUsed/>
    <w:rsid w:val="006A19C6"/>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lnokalebosekcia">
    <w:name w:val="Outline List 3"/>
    <w:basedOn w:val="Bezzoznamu"/>
    <w:uiPriority w:val="99"/>
    <w:semiHidden/>
    <w:unhideWhenUsed/>
    <w:rsid w:val="006A19C6"/>
  </w:style>
  <w:style w:type="table" w:styleId="Obyajntabuka1">
    <w:name w:val="Plain Table 1"/>
    <w:basedOn w:val="Normlnatabuka"/>
    <w:uiPriority w:val="41"/>
    <w:rsid w:val="006A19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2">
    <w:name w:val="Plain Table 2"/>
    <w:basedOn w:val="Normlnatabuka"/>
    <w:uiPriority w:val="42"/>
    <w:rsid w:val="006A19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yajntabuka3">
    <w:name w:val="Plain Table 3"/>
    <w:basedOn w:val="Normlnatabuka"/>
    <w:uiPriority w:val="43"/>
    <w:rsid w:val="006A19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6A19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6A19C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ezriadkovania">
    <w:name w:val="No Spacing"/>
    <w:uiPriority w:val="1"/>
    <w:qFormat/>
    <w:rsid w:val="006A19C6"/>
  </w:style>
  <w:style w:type="paragraph" w:styleId="Dtum">
    <w:name w:val="Date"/>
    <w:basedOn w:val="Normlny"/>
    <w:next w:val="Normlny"/>
    <w:link w:val="DtumChar"/>
    <w:uiPriority w:val="99"/>
    <w:semiHidden/>
    <w:unhideWhenUsed/>
    <w:rsid w:val="006A19C6"/>
  </w:style>
  <w:style w:type="character" w:customStyle="1" w:styleId="DtumChar">
    <w:name w:val="Dátum Char"/>
    <w:basedOn w:val="Predvolenpsmoodseku"/>
    <w:link w:val="Dtum"/>
    <w:uiPriority w:val="99"/>
    <w:semiHidden/>
    <w:rsid w:val="006A19C6"/>
    <w:rPr>
      <w:rFonts w:ascii="Calibri" w:hAnsi="Calibri" w:cs="Calibri"/>
    </w:rPr>
  </w:style>
  <w:style w:type="paragraph" w:styleId="Normlnywebov">
    <w:name w:val="Normal (Web)"/>
    <w:basedOn w:val="Normlny"/>
    <w:uiPriority w:val="99"/>
    <w:semiHidden/>
    <w:unhideWhenUsed/>
    <w:rsid w:val="006A19C6"/>
    <w:rPr>
      <w:rFonts w:ascii="Times New Roman" w:hAnsi="Times New Roman" w:cs="Times New Roman"/>
      <w:sz w:val="24"/>
      <w:szCs w:val="24"/>
    </w:rPr>
  </w:style>
  <w:style w:type="character" w:styleId="Inteligentnhypertextovprepojenie">
    <w:name w:val="Smart Hyperlink"/>
    <w:basedOn w:val="Predvolenpsmoodseku"/>
    <w:uiPriority w:val="99"/>
    <w:semiHidden/>
    <w:unhideWhenUsed/>
    <w:rsid w:val="006A19C6"/>
    <w:rPr>
      <w:rFonts w:ascii="Calibri" w:hAnsi="Calibri" w:cs="Calibri"/>
      <w:u w:val="dotted"/>
    </w:rPr>
  </w:style>
  <w:style w:type="character" w:styleId="Nevyrieenzmienka">
    <w:name w:val="Unresolved Mention"/>
    <w:basedOn w:val="Predvolenpsmoodseku"/>
    <w:uiPriority w:val="99"/>
    <w:semiHidden/>
    <w:unhideWhenUsed/>
    <w:rsid w:val="006A19C6"/>
    <w:rPr>
      <w:rFonts w:ascii="Calibri" w:hAnsi="Calibri" w:cs="Calibri"/>
      <w:color w:val="605E5C"/>
      <w:shd w:val="clear" w:color="auto" w:fill="E1DFDD"/>
    </w:rPr>
  </w:style>
  <w:style w:type="paragraph" w:styleId="Zkladntext">
    <w:name w:val="Body Text"/>
    <w:basedOn w:val="Normlny"/>
    <w:link w:val="ZkladntextChar"/>
    <w:uiPriority w:val="99"/>
    <w:semiHidden/>
    <w:unhideWhenUsed/>
    <w:rsid w:val="006A19C6"/>
    <w:pPr>
      <w:spacing w:after="120"/>
    </w:pPr>
  </w:style>
  <w:style w:type="character" w:customStyle="1" w:styleId="ZkladntextChar">
    <w:name w:val="Základný text Char"/>
    <w:basedOn w:val="Predvolenpsmoodseku"/>
    <w:link w:val="Zkladntext"/>
    <w:uiPriority w:val="99"/>
    <w:semiHidden/>
    <w:rsid w:val="006A19C6"/>
    <w:rPr>
      <w:rFonts w:ascii="Calibri" w:hAnsi="Calibri" w:cs="Calibri"/>
    </w:rPr>
  </w:style>
  <w:style w:type="paragraph" w:styleId="Zkladntext2">
    <w:name w:val="Body Text 2"/>
    <w:basedOn w:val="Normlny"/>
    <w:link w:val="Zkladntext2Char"/>
    <w:uiPriority w:val="99"/>
    <w:semiHidden/>
    <w:unhideWhenUsed/>
    <w:rsid w:val="006A19C6"/>
    <w:pPr>
      <w:spacing w:after="120" w:line="480" w:lineRule="auto"/>
    </w:pPr>
  </w:style>
  <w:style w:type="character" w:customStyle="1" w:styleId="Zkladntext2Char">
    <w:name w:val="Základný text 2 Char"/>
    <w:basedOn w:val="Predvolenpsmoodseku"/>
    <w:link w:val="Zkladntext2"/>
    <w:uiPriority w:val="99"/>
    <w:semiHidden/>
    <w:rsid w:val="006A19C6"/>
    <w:rPr>
      <w:rFonts w:ascii="Calibri" w:hAnsi="Calibri" w:cs="Calibri"/>
    </w:rPr>
  </w:style>
  <w:style w:type="paragraph" w:styleId="Zarkazkladnhotextu">
    <w:name w:val="Body Text Indent"/>
    <w:basedOn w:val="Normlny"/>
    <w:link w:val="ZarkazkladnhotextuChar"/>
    <w:uiPriority w:val="99"/>
    <w:semiHidden/>
    <w:unhideWhenUsed/>
    <w:rsid w:val="006A19C6"/>
    <w:pPr>
      <w:spacing w:after="120"/>
      <w:ind w:left="360"/>
    </w:pPr>
  </w:style>
  <w:style w:type="character" w:customStyle="1" w:styleId="ZarkazkladnhotextuChar">
    <w:name w:val="Zarážka základného textu Char"/>
    <w:basedOn w:val="Predvolenpsmoodseku"/>
    <w:link w:val="Zarkazkladnhotextu"/>
    <w:uiPriority w:val="99"/>
    <w:semiHidden/>
    <w:rsid w:val="006A19C6"/>
    <w:rPr>
      <w:rFonts w:ascii="Calibri" w:hAnsi="Calibri" w:cs="Calibri"/>
    </w:rPr>
  </w:style>
  <w:style w:type="paragraph" w:styleId="Zarkazkladnhotextu2">
    <w:name w:val="Body Text Indent 2"/>
    <w:basedOn w:val="Normlny"/>
    <w:link w:val="Zarkazkladnhotextu2Char"/>
    <w:uiPriority w:val="99"/>
    <w:semiHidden/>
    <w:unhideWhenUsed/>
    <w:rsid w:val="006A19C6"/>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sid w:val="006A19C6"/>
    <w:rPr>
      <w:rFonts w:ascii="Calibri" w:hAnsi="Calibri" w:cs="Calibri"/>
    </w:rPr>
  </w:style>
  <w:style w:type="paragraph" w:styleId="Prvzarkazkladnhotextu">
    <w:name w:val="Body Text First Indent"/>
    <w:basedOn w:val="Zkladntext"/>
    <w:link w:val="PrvzarkazkladnhotextuChar"/>
    <w:uiPriority w:val="99"/>
    <w:semiHidden/>
    <w:unhideWhenUsed/>
    <w:rsid w:val="006A19C6"/>
    <w:pPr>
      <w:spacing w:after="0"/>
      <w:ind w:firstLine="360"/>
    </w:pPr>
  </w:style>
  <w:style w:type="character" w:customStyle="1" w:styleId="PrvzarkazkladnhotextuChar">
    <w:name w:val="Prvá zarážka základného textu Char"/>
    <w:basedOn w:val="ZkladntextChar"/>
    <w:link w:val="Prvzarkazkladnhotextu"/>
    <w:uiPriority w:val="99"/>
    <w:semiHidden/>
    <w:rsid w:val="006A19C6"/>
    <w:rPr>
      <w:rFonts w:ascii="Calibri" w:hAnsi="Calibri" w:cs="Calibri"/>
    </w:rPr>
  </w:style>
  <w:style w:type="paragraph" w:styleId="Prvzarkazkladnhotextu2">
    <w:name w:val="Body Text First Indent 2"/>
    <w:basedOn w:val="Zarkazkladnhotextu"/>
    <w:link w:val="Prvzarkazkladnhotextu2Char"/>
    <w:uiPriority w:val="99"/>
    <w:semiHidden/>
    <w:unhideWhenUsed/>
    <w:rsid w:val="006A19C6"/>
    <w:pPr>
      <w:spacing w:after="0"/>
      <w:ind w:firstLine="360"/>
    </w:pPr>
  </w:style>
  <w:style w:type="character" w:customStyle="1" w:styleId="Prvzarkazkladnhotextu2Char">
    <w:name w:val="Prvá zarážka základného textu 2 Char"/>
    <w:basedOn w:val="ZarkazkladnhotextuChar"/>
    <w:link w:val="Prvzarkazkladnhotextu2"/>
    <w:uiPriority w:val="99"/>
    <w:semiHidden/>
    <w:rsid w:val="006A19C6"/>
    <w:rPr>
      <w:rFonts w:ascii="Calibri" w:hAnsi="Calibri" w:cs="Calibri"/>
    </w:rPr>
  </w:style>
  <w:style w:type="paragraph" w:styleId="Normlnysozarkami">
    <w:name w:val="Normal Indent"/>
    <w:basedOn w:val="Normlny"/>
    <w:uiPriority w:val="99"/>
    <w:semiHidden/>
    <w:unhideWhenUsed/>
    <w:rsid w:val="006A19C6"/>
    <w:pPr>
      <w:ind w:left="720"/>
    </w:pPr>
  </w:style>
  <w:style w:type="paragraph" w:styleId="Nadpispoznmky">
    <w:name w:val="Note Heading"/>
    <w:basedOn w:val="Normlny"/>
    <w:next w:val="Normlny"/>
    <w:link w:val="NadpispoznmkyChar"/>
    <w:uiPriority w:val="99"/>
    <w:semiHidden/>
    <w:unhideWhenUsed/>
    <w:rsid w:val="006A19C6"/>
  </w:style>
  <w:style w:type="character" w:customStyle="1" w:styleId="NadpispoznmkyChar">
    <w:name w:val="Nadpis poznámky Char"/>
    <w:basedOn w:val="Predvolenpsmoodseku"/>
    <w:link w:val="Nadpispoznmky"/>
    <w:uiPriority w:val="99"/>
    <w:semiHidden/>
    <w:rsid w:val="006A19C6"/>
    <w:rPr>
      <w:rFonts w:ascii="Calibri" w:hAnsi="Calibri" w:cs="Calibri"/>
    </w:rPr>
  </w:style>
  <w:style w:type="table" w:styleId="Moderntabuka">
    <w:name w:val="Table Contemporary"/>
    <w:basedOn w:val="Normlnatabuka"/>
    <w:uiPriority w:val="99"/>
    <w:semiHidden/>
    <w:unhideWhenUsed/>
    <w:rsid w:val="006A19C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Svetlzoznam">
    <w:name w:val="Light List"/>
    <w:basedOn w:val="Normlnatabuka"/>
    <w:uiPriority w:val="61"/>
    <w:semiHidden/>
    <w:unhideWhenUsed/>
    <w:rsid w:val="006A19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6A19C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etlzoznamzvraznenie2">
    <w:name w:val="Light List Accent 2"/>
    <w:basedOn w:val="Normlnatabuka"/>
    <w:uiPriority w:val="61"/>
    <w:semiHidden/>
    <w:unhideWhenUsed/>
    <w:rsid w:val="006A19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etlzoznamzvraznenie3">
    <w:name w:val="Light List Accent 3"/>
    <w:basedOn w:val="Normlnatabuka"/>
    <w:uiPriority w:val="61"/>
    <w:semiHidden/>
    <w:unhideWhenUsed/>
    <w:rsid w:val="006A19C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lzoznamzvraznenie4">
    <w:name w:val="Light List Accent 4"/>
    <w:basedOn w:val="Normlnatabuka"/>
    <w:uiPriority w:val="61"/>
    <w:semiHidden/>
    <w:unhideWhenUsed/>
    <w:rsid w:val="006A19C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etlzoznamzvraznenie5">
    <w:name w:val="Light List Accent 5"/>
    <w:basedOn w:val="Normlnatabuka"/>
    <w:uiPriority w:val="61"/>
    <w:semiHidden/>
    <w:unhideWhenUsed/>
    <w:rsid w:val="006A19C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etlzoznamzvraznenie6">
    <w:name w:val="Light List Accent 6"/>
    <w:basedOn w:val="Normlnatabuka"/>
    <w:uiPriority w:val="61"/>
    <w:semiHidden/>
    <w:unhideWhenUsed/>
    <w:rsid w:val="006A19C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lpodfarbenie">
    <w:name w:val="Light Shading"/>
    <w:basedOn w:val="Normlnatabuka"/>
    <w:uiPriority w:val="60"/>
    <w:semiHidden/>
    <w:unhideWhenUsed/>
    <w:rsid w:val="006A19C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6A19C6"/>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etlpodfarbeniezvraznenie2">
    <w:name w:val="Light Shading Accent 2"/>
    <w:basedOn w:val="Normlnatabuka"/>
    <w:uiPriority w:val="60"/>
    <w:semiHidden/>
    <w:unhideWhenUsed/>
    <w:rsid w:val="006A19C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etlpodfarbeniezvraznenie3">
    <w:name w:val="Light Shading Accent 3"/>
    <w:basedOn w:val="Normlnatabuka"/>
    <w:uiPriority w:val="60"/>
    <w:semiHidden/>
    <w:unhideWhenUsed/>
    <w:rsid w:val="006A19C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etlpodfarbeniezvraznenie4">
    <w:name w:val="Light Shading Accent 4"/>
    <w:basedOn w:val="Normlnatabuka"/>
    <w:uiPriority w:val="60"/>
    <w:semiHidden/>
    <w:unhideWhenUsed/>
    <w:rsid w:val="006A19C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etlpodfarbeniezvraznenie5">
    <w:name w:val="Light Shading Accent 5"/>
    <w:basedOn w:val="Normlnatabuka"/>
    <w:uiPriority w:val="60"/>
    <w:semiHidden/>
    <w:unhideWhenUsed/>
    <w:rsid w:val="006A19C6"/>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etlpodfarbeniezvraznenie6">
    <w:name w:val="Light Shading Accent 6"/>
    <w:basedOn w:val="Normlnatabuka"/>
    <w:uiPriority w:val="60"/>
    <w:semiHidden/>
    <w:unhideWhenUsed/>
    <w:rsid w:val="006A19C6"/>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vetlmrieka">
    <w:name w:val="Light Grid"/>
    <w:basedOn w:val="Normlnatabuka"/>
    <w:uiPriority w:val="62"/>
    <w:semiHidden/>
    <w:unhideWhenUsed/>
    <w:rsid w:val="006A19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6A19C6"/>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etlmriekazvraznenie2">
    <w:name w:val="Light Grid Accent 2"/>
    <w:basedOn w:val="Normlnatabuka"/>
    <w:uiPriority w:val="62"/>
    <w:semiHidden/>
    <w:unhideWhenUsed/>
    <w:rsid w:val="006A19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etlmriekazvraznenie3">
    <w:name w:val="Light Grid Accent 3"/>
    <w:basedOn w:val="Normlnatabuka"/>
    <w:uiPriority w:val="62"/>
    <w:semiHidden/>
    <w:unhideWhenUsed/>
    <w:rsid w:val="006A19C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etlmriekazvraznenie4">
    <w:name w:val="Light Grid Accent 4"/>
    <w:basedOn w:val="Normlnatabuka"/>
    <w:uiPriority w:val="62"/>
    <w:semiHidden/>
    <w:unhideWhenUsed/>
    <w:rsid w:val="006A19C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etlmriekazvraznenie5">
    <w:name w:val="Light Grid Accent 5"/>
    <w:basedOn w:val="Normlnatabuka"/>
    <w:uiPriority w:val="62"/>
    <w:semiHidden/>
    <w:unhideWhenUsed/>
    <w:rsid w:val="006A19C6"/>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etlmriekazvraznenie6">
    <w:name w:val="Light Grid Accent 6"/>
    <w:basedOn w:val="Normlnatabuka"/>
    <w:uiPriority w:val="62"/>
    <w:semiHidden/>
    <w:unhideWhenUsed/>
    <w:rsid w:val="006A19C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mavzoznam">
    <w:name w:val="Dark List"/>
    <w:basedOn w:val="Normlnatabuka"/>
    <w:uiPriority w:val="70"/>
    <w:semiHidden/>
    <w:unhideWhenUsed/>
    <w:rsid w:val="006A19C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6A19C6"/>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zoznamzvraznenie2">
    <w:name w:val="Dark List Accent 2"/>
    <w:basedOn w:val="Normlnatabuka"/>
    <w:uiPriority w:val="70"/>
    <w:semiHidden/>
    <w:unhideWhenUsed/>
    <w:rsid w:val="006A19C6"/>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zoznamzvraznenie3">
    <w:name w:val="Dark List Accent 3"/>
    <w:basedOn w:val="Normlnatabuka"/>
    <w:uiPriority w:val="70"/>
    <w:semiHidden/>
    <w:unhideWhenUsed/>
    <w:rsid w:val="006A19C6"/>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zoznamzvraznenie4">
    <w:name w:val="Dark List Accent 4"/>
    <w:basedOn w:val="Normlnatabuka"/>
    <w:uiPriority w:val="70"/>
    <w:semiHidden/>
    <w:unhideWhenUsed/>
    <w:rsid w:val="006A19C6"/>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zoznamzvraznenie5">
    <w:name w:val="Dark List Accent 5"/>
    <w:basedOn w:val="Normlnatabuka"/>
    <w:uiPriority w:val="70"/>
    <w:semiHidden/>
    <w:unhideWhenUsed/>
    <w:rsid w:val="006A19C6"/>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zoznamzvraznenie6">
    <w:name w:val="Dark List Accent 6"/>
    <w:basedOn w:val="Normlnatabuka"/>
    <w:uiPriority w:val="70"/>
    <w:rsid w:val="006A19C6"/>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ukasozoznamom1svetl">
    <w:name w:val="List Table 1 Light"/>
    <w:basedOn w:val="Normlnatabuka"/>
    <w:uiPriority w:val="46"/>
    <w:rsid w:val="006A19C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6A19C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1svetlzvraznenie2">
    <w:name w:val="List Table 1 Light Accent 2"/>
    <w:basedOn w:val="Normlnatabuka"/>
    <w:uiPriority w:val="46"/>
    <w:rsid w:val="006A19C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1svetlzvraznenie3">
    <w:name w:val="List Table 1 Light Accent 3"/>
    <w:basedOn w:val="Normlnatabuka"/>
    <w:uiPriority w:val="46"/>
    <w:rsid w:val="006A19C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1svetlzvraznenie4">
    <w:name w:val="List Table 1 Light Accent 4"/>
    <w:basedOn w:val="Normlnatabuka"/>
    <w:uiPriority w:val="46"/>
    <w:rsid w:val="006A19C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1svetlzvraznenie5">
    <w:name w:val="List Table 1 Light Accent 5"/>
    <w:basedOn w:val="Normlnatabuka"/>
    <w:uiPriority w:val="46"/>
    <w:rsid w:val="006A19C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1svetlzvraznenie6">
    <w:name w:val="List Table 1 Light Accent 6"/>
    <w:basedOn w:val="Normlnatabuka"/>
    <w:uiPriority w:val="46"/>
    <w:rsid w:val="006A19C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2">
    <w:name w:val="List Table 2"/>
    <w:basedOn w:val="Normlnatabuka"/>
    <w:uiPriority w:val="47"/>
    <w:rsid w:val="006A19C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1">
    <w:name w:val="List Table 2 Accent 1"/>
    <w:basedOn w:val="Normlnatabuka"/>
    <w:uiPriority w:val="47"/>
    <w:rsid w:val="006A19C6"/>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2zvraznenie2">
    <w:name w:val="List Table 2 Accent 2"/>
    <w:basedOn w:val="Normlnatabuka"/>
    <w:uiPriority w:val="47"/>
    <w:rsid w:val="006A19C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2zvraznenie3">
    <w:name w:val="List Table 2 Accent 3"/>
    <w:basedOn w:val="Normlnatabuka"/>
    <w:uiPriority w:val="47"/>
    <w:rsid w:val="006A19C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2zvraznenie4">
    <w:name w:val="List Table 2 Accent 4"/>
    <w:basedOn w:val="Normlnatabuka"/>
    <w:uiPriority w:val="47"/>
    <w:rsid w:val="006A19C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2zvraznenie5">
    <w:name w:val="List Table 2 Accent 5"/>
    <w:basedOn w:val="Normlnatabuka"/>
    <w:uiPriority w:val="47"/>
    <w:rsid w:val="006A19C6"/>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2zvraznenie6">
    <w:name w:val="List Table 2 Accent 6"/>
    <w:basedOn w:val="Normlnatabuka"/>
    <w:uiPriority w:val="47"/>
    <w:rsid w:val="006A19C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3">
    <w:name w:val="List Table 3"/>
    <w:basedOn w:val="Normlnatabuka"/>
    <w:uiPriority w:val="48"/>
    <w:rsid w:val="006A19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6A19C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kasozoznamom3zvraznenie2">
    <w:name w:val="List Table 3 Accent 2"/>
    <w:basedOn w:val="Normlnatabuka"/>
    <w:uiPriority w:val="48"/>
    <w:rsid w:val="006A19C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kasozoznamom3zvraznenie3">
    <w:name w:val="List Table 3 Accent 3"/>
    <w:basedOn w:val="Normlnatabuka"/>
    <w:uiPriority w:val="48"/>
    <w:rsid w:val="006A19C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kasozoznamom3zvraznenie4">
    <w:name w:val="List Table 3 Accent 4"/>
    <w:basedOn w:val="Normlnatabuka"/>
    <w:uiPriority w:val="48"/>
    <w:rsid w:val="006A19C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kasozoznamom3zvraznenie5">
    <w:name w:val="List Table 3 Accent 5"/>
    <w:basedOn w:val="Normlnatabuka"/>
    <w:uiPriority w:val="48"/>
    <w:rsid w:val="006A19C6"/>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kasozoznamom3zvraznenie6">
    <w:name w:val="List Table 3 Accent 6"/>
    <w:basedOn w:val="Normlnatabuka"/>
    <w:uiPriority w:val="48"/>
    <w:rsid w:val="006A19C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kasozoznamom4">
    <w:name w:val="List Table 4"/>
    <w:basedOn w:val="Normlnatabuka"/>
    <w:uiPriority w:val="49"/>
    <w:rsid w:val="006A19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6A19C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4zvraznenie2">
    <w:name w:val="List Table 4 Accent 2"/>
    <w:basedOn w:val="Normlnatabuka"/>
    <w:uiPriority w:val="49"/>
    <w:rsid w:val="006A19C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4zvraznenie3">
    <w:name w:val="List Table 4 Accent 3"/>
    <w:basedOn w:val="Normlnatabuka"/>
    <w:uiPriority w:val="49"/>
    <w:rsid w:val="006A19C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4zvraznenie4">
    <w:name w:val="List Table 4 Accent 4"/>
    <w:basedOn w:val="Normlnatabuka"/>
    <w:uiPriority w:val="49"/>
    <w:rsid w:val="006A19C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4zvraznenie5">
    <w:name w:val="List Table 4 Accent 5"/>
    <w:basedOn w:val="Normlnatabuka"/>
    <w:uiPriority w:val="49"/>
    <w:rsid w:val="006A19C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4zvraznenie6">
    <w:name w:val="List Table 4 Accent 6"/>
    <w:basedOn w:val="Normlnatabuka"/>
    <w:uiPriority w:val="49"/>
    <w:rsid w:val="006A19C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5tmav">
    <w:name w:val="List Table 5 Dark"/>
    <w:basedOn w:val="Normlnatabuka"/>
    <w:uiPriority w:val="50"/>
    <w:rsid w:val="006A19C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6A19C6"/>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6A19C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6A19C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6A19C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6A19C6"/>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6A19C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
    <w:name w:val="List Table 6 Colorful"/>
    <w:basedOn w:val="Normlnatabuka"/>
    <w:uiPriority w:val="51"/>
    <w:rsid w:val="006A19C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6farebnzvraznenie1">
    <w:name w:val="List Table 6 Colorful Accent 1"/>
    <w:basedOn w:val="Normlnatabuka"/>
    <w:uiPriority w:val="51"/>
    <w:rsid w:val="006A19C6"/>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ozoznamom6farebnzvraznenie2">
    <w:name w:val="List Table 6 Colorful Accent 2"/>
    <w:basedOn w:val="Normlnatabuka"/>
    <w:uiPriority w:val="51"/>
    <w:rsid w:val="006A19C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ozoznamom6farebnzvraznenie3">
    <w:name w:val="List Table 6 Colorful Accent 3"/>
    <w:basedOn w:val="Normlnatabuka"/>
    <w:uiPriority w:val="51"/>
    <w:rsid w:val="006A19C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ozoznamom6farebnzvraznenie4">
    <w:name w:val="List Table 6 Colorful Accent 4"/>
    <w:basedOn w:val="Normlnatabuka"/>
    <w:uiPriority w:val="51"/>
    <w:rsid w:val="006A19C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ozoznamom6farebnzvraznenie5">
    <w:name w:val="List Table 6 Colorful Accent 5"/>
    <w:basedOn w:val="Normlnatabuka"/>
    <w:uiPriority w:val="51"/>
    <w:rsid w:val="006A19C6"/>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ozoznamom6farebnzvraznenie6">
    <w:name w:val="List Table 6 Colorful Accent 6"/>
    <w:basedOn w:val="Normlnatabuka"/>
    <w:uiPriority w:val="51"/>
    <w:rsid w:val="006A19C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ozoznamom7farebn">
    <w:name w:val="List Table 7 Colorful"/>
    <w:basedOn w:val="Normlnatabuka"/>
    <w:uiPriority w:val="52"/>
    <w:rsid w:val="006A19C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6A19C6"/>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6A19C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6A19C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6A19C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6A19C6"/>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6A19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odpise-mailu">
    <w:name w:val="E-mail Signature"/>
    <w:basedOn w:val="Normlny"/>
    <w:link w:val="Podpise-mailuChar"/>
    <w:uiPriority w:val="99"/>
    <w:semiHidden/>
    <w:unhideWhenUsed/>
    <w:rsid w:val="006A19C6"/>
  </w:style>
  <w:style w:type="character" w:customStyle="1" w:styleId="Podpise-mailuChar">
    <w:name w:val="Podpis e-mailu Char"/>
    <w:basedOn w:val="Predvolenpsmoodseku"/>
    <w:link w:val="Podpise-mailu"/>
    <w:uiPriority w:val="99"/>
    <w:semiHidden/>
    <w:rsid w:val="006A19C6"/>
    <w:rPr>
      <w:rFonts w:ascii="Calibri" w:hAnsi="Calibri" w:cs="Calibri"/>
    </w:rPr>
  </w:style>
  <w:style w:type="paragraph" w:styleId="Oslovenie">
    <w:name w:val="Salutation"/>
    <w:basedOn w:val="Normlny"/>
    <w:next w:val="Normlny"/>
    <w:link w:val="OslovenieChar"/>
    <w:uiPriority w:val="99"/>
    <w:semiHidden/>
    <w:unhideWhenUsed/>
    <w:rsid w:val="006A19C6"/>
  </w:style>
  <w:style w:type="character" w:customStyle="1" w:styleId="OslovenieChar">
    <w:name w:val="Oslovenie Char"/>
    <w:basedOn w:val="Predvolenpsmoodseku"/>
    <w:link w:val="Oslovenie"/>
    <w:uiPriority w:val="99"/>
    <w:semiHidden/>
    <w:rsid w:val="006A19C6"/>
    <w:rPr>
      <w:rFonts w:ascii="Calibri" w:hAnsi="Calibri" w:cs="Calibri"/>
    </w:rPr>
  </w:style>
  <w:style w:type="table" w:styleId="Stpcetabuky1">
    <w:name w:val="Table Columns 1"/>
    <w:basedOn w:val="Normlnatabuka"/>
    <w:uiPriority w:val="99"/>
    <w:semiHidden/>
    <w:unhideWhenUsed/>
    <w:rsid w:val="006A19C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6A19C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6A19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6A19C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6A19C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Podpis">
    <w:name w:val="Signature"/>
    <w:basedOn w:val="Normlny"/>
    <w:link w:val="PodpisChar"/>
    <w:uiPriority w:val="99"/>
    <w:semiHidden/>
    <w:unhideWhenUsed/>
    <w:rsid w:val="006A19C6"/>
    <w:pPr>
      <w:ind w:left="4320"/>
    </w:pPr>
  </w:style>
  <w:style w:type="character" w:customStyle="1" w:styleId="PodpisChar">
    <w:name w:val="Podpis Char"/>
    <w:basedOn w:val="Predvolenpsmoodseku"/>
    <w:link w:val="Podpis"/>
    <w:uiPriority w:val="99"/>
    <w:semiHidden/>
    <w:rsid w:val="006A19C6"/>
    <w:rPr>
      <w:rFonts w:ascii="Calibri" w:hAnsi="Calibri" w:cs="Calibri"/>
    </w:rPr>
  </w:style>
  <w:style w:type="table" w:styleId="Jednoduchtabuka1">
    <w:name w:val="Table Simple 1"/>
    <w:basedOn w:val="Normlnatabuka"/>
    <w:uiPriority w:val="99"/>
    <w:semiHidden/>
    <w:unhideWhenUsed/>
    <w:rsid w:val="006A19C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6A19C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6A19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6A19C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rsid w:val="006A19C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gister1">
    <w:name w:val="index 1"/>
    <w:basedOn w:val="Normlny"/>
    <w:next w:val="Normlny"/>
    <w:autoRedefine/>
    <w:uiPriority w:val="99"/>
    <w:semiHidden/>
    <w:unhideWhenUsed/>
    <w:rsid w:val="006A19C6"/>
    <w:pPr>
      <w:ind w:left="220" w:hanging="220"/>
    </w:pPr>
  </w:style>
  <w:style w:type="paragraph" w:styleId="Register2">
    <w:name w:val="index 2"/>
    <w:basedOn w:val="Normlny"/>
    <w:next w:val="Normlny"/>
    <w:autoRedefine/>
    <w:uiPriority w:val="99"/>
    <w:semiHidden/>
    <w:unhideWhenUsed/>
    <w:rsid w:val="006A19C6"/>
    <w:pPr>
      <w:ind w:left="440" w:hanging="220"/>
    </w:pPr>
  </w:style>
  <w:style w:type="paragraph" w:styleId="Register3">
    <w:name w:val="index 3"/>
    <w:basedOn w:val="Normlny"/>
    <w:next w:val="Normlny"/>
    <w:autoRedefine/>
    <w:uiPriority w:val="99"/>
    <w:semiHidden/>
    <w:unhideWhenUsed/>
    <w:rsid w:val="006A19C6"/>
    <w:pPr>
      <w:ind w:left="660" w:hanging="220"/>
    </w:pPr>
  </w:style>
  <w:style w:type="paragraph" w:styleId="Register4">
    <w:name w:val="index 4"/>
    <w:basedOn w:val="Normlny"/>
    <w:next w:val="Normlny"/>
    <w:autoRedefine/>
    <w:uiPriority w:val="99"/>
    <w:semiHidden/>
    <w:unhideWhenUsed/>
    <w:rsid w:val="006A19C6"/>
    <w:pPr>
      <w:ind w:left="880" w:hanging="220"/>
    </w:pPr>
  </w:style>
  <w:style w:type="paragraph" w:styleId="Register5">
    <w:name w:val="index 5"/>
    <w:basedOn w:val="Normlny"/>
    <w:next w:val="Normlny"/>
    <w:autoRedefine/>
    <w:uiPriority w:val="99"/>
    <w:semiHidden/>
    <w:unhideWhenUsed/>
    <w:rsid w:val="006A19C6"/>
    <w:pPr>
      <w:ind w:left="1100" w:hanging="220"/>
    </w:pPr>
  </w:style>
  <w:style w:type="paragraph" w:styleId="Register6">
    <w:name w:val="index 6"/>
    <w:basedOn w:val="Normlny"/>
    <w:next w:val="Normlny"/>
    <w:autoRedefine/>
    <w:uiPriority w:val="99"/>
    <w:semiHidden/>
    <w:unhideWhenUsed/>
    <w:rsid w:val="006A19C6"/>
    <w:pPr>
      <w:ind w:left="1320" w:hanging="220"/>
    </w:pPr>
  </w:style>
  <w:style w:type="paragraph" w:styleId="Register7">
    <w:name w:val="index 7"/>
    <w:basedOn w:val="Normlny"/>
    <w:next w:val="Normlny"/>
    <w:autoRedefine/>
    <w:uiPriority w:val="99"/>
    <w:semiHidden/>
    <w:unhideWhenUsed/>
    <w:rsid w:val="006A19C6"/>
    <w:pPr>
      <w:ind w:left="1540" w:hanging="220"/>
    </w:pPr>
  </w:style>
  <w:style w:type="paragraph" w:styleId="Register8">
    <w:name w:val="index 8"/>
    <w:basedOn w:val="Normlny"/>
    <w:next w:val="Normlny"/>
    <w:autoRedefine/>
    <w:uiPriority w:val="99"/>
    <w:semiHidden/>
    <w:unhideWhenUsed/>
    <w:rsid w:val="006A19C6"/>
    <w:pPr>
      <w:ind w:left="1760" w:hanging="220"/>
    </w:pPr>
  </w:style>
  <w:style w:type="paragraph" w:styleId="Register9">
    <w:name w:val="index 9"/>
    <w:basedOn w:val="Normlny"/>
    <w:next w:val="Normlny"/>
    <w:autoRedefine/>
    <w:uiPriority w:val="99"/>
    <w:semiHidden/>
    <w:unhideWhenUsed/>
    <w:rsid w:val="006A19C6"/>
    <w:pPr>
      <w:ind w:left="1980" w:hanging="220"/>
    </w:pPr>
  </w:style>
  <w:style w:type="paragraph" w:styleId="Nadpisregistra">
    <w:name w:val="index heading"/>
    <w:basedOn w:val="Normlny"/>
    <w:next w:val="Register1"/>
    <w:uiPriority w:val="99"/>
    <w:semiHidden/>
    <w:unhideWhenUsed/>
    <w:rsid w:val="006A19C6"/>
    <w:rPr>
      <w:rFonts w:ascii="Calibri Light" w:eastAsiaTheme="majorEastAsia" w:hAnsi="Calibri Light" w:cs="Calibri Light"/>
      <w:b/>
      <w:bCs/>
    </w:rPr>
  </w:style>
  <w:style w:type="paragraph" w:styleId="Zver">
    <w:name w:val="Closing"/>
    <w:basedOn w:val="Normlny"/>
    <w:link w:val="ZverChar"/>
    <w:uiPriority w:val="99"/>
    <w:semiHidden/>
    <w:unhideWhenUsed/>
    <w:rsid w:val="006A19C6"/>
    <w:pPr>
      <w:ind w:left="4320"/>
    </w:pPr>
  </w:style>
  <w:style w:type="character" w:customStyle="1" w:styleId="ZverChar">
    <w:name w:val="Záver Char"/>
    <w:basedOn w:val="Predvolenpsmoodseku"/>
    <w:link w:val="Zver"/>
    <w:uiPriority w:val="99"/>
    <w:semiHidden/>
    <w:rsid w:val="006A19C6"/>
    <w:rPr>
      <w:rFonts w:ascii="Calibri" w:hAnsi="Calibri" w:cs="Calibri"/>
    </w:rPr>
  </w:style>
  <w:style w:type="table" w:styleId="Mriekatabuky">
    <w:name w:val="Table Grid"/>
    <w:basedOn w:val="Normlnatabuka"/>
    <w:uiPriority w:val="39"/>
    <w:rsid w:val="006A1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1">
    <w:name w:val="Table Grid 1"/>
    <w:basedOn w:val="Normlnatabuka"/>
    <w:uiPriority w:val="99"/>
    <w:semiHidden/>
    <w:unhideWhenUsed/>
    <w:rsid w:val="006A19C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6A19C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6A19C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6A19C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6A19C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6A19C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6A19C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6A19C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6A19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smriekou1svetl">
    <w:name w:val="Grid Table 1 Light"/>
    <w:basedOn w:val="Normlnatabuka"/>
    <w:uiPriority w:val="46"/>
    <w:rsid w:val="006A19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kasmriekou1svetlzvraznenie1">
    <w:name w:val="Grid Table 1 Light Accent 1"/>
    <w:basedOn w:val="Normlnatabuka"/>
    <w:uiPriority w:val="46"/>
    <w:rsid w:val="006A19C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2">
    <w:name w:val="Grid Table 1 Light Accent 2"/>
    <w:basedOn w:val="Normlnatabuka"/>
    <w:uiPriority w:val="46"/>
    <w:rsid w:val="006A19C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6A19C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6A19C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6A19C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6A19C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6A19C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6A19C6"/>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2zvraznenie2">
    <w:name w:val="Grid Table 2 Accent 2"/>
    <w:basedOn w:val="Normlnatabuka"/>
    <w:uiPriority w:val="47"/>
    <w:rsid w:val="006A19C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2zvraznenie3">
    <w:name w:val="Grid Table 2 Accent 3"/>
    <w:basedOn w:val="Normlnatabuka"/>
    <w:uiPriority w:val="47"/>
    <w:rsid w:val="006A19C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2zvraznenie4">
    <w:name w:val="Grid Table 2 Accent 4"/>
    <w:basedOn w:val="Normlnatabuka"/>
    <w:uiPriority w:val="47"/>
    <w:rsid w:val="006A19C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2zvraznenie5">
    <w:name w:val="Grid Table 2 Accent 5"/>
    <w:basedOn w:val="Normlnatabuka"/>
    <w:uiPriority w:val="47"/>
    <w:rsid w:val="006A19C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2zvraznenie6">
    <w:name w:val="Grid Table 2 Accent 6"/>
    <w:basedOn w:val="Normlnatabuka"/>
    <w:uiPriority w:val="47"/>
    <w:rsid w:val="006A19C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3">
    <w:name w:val="Grid Table 3"/>
    <w:basedOn w:val="Normlnatabuka"/>
    <w:uiPriority w:val="48"/>
    <w:rsid w:val="006A19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6A19C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3zvraznenie2">
    <w:name w:val="Grid Table 3 Accent 2"/>
    <w:basedOn w:val="Normlnatabuka"/>
    <w:uiPriority w:val="48"/>
    <w:rsid w:val="006A19C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3zvraznenie3">
    <w:name w:val="Grid Table 3 Accent 3"/>
    <w:basedOn w:val="Normlnatabuka"/>
    <w:uiPriority w:val="48"/>
    <w:rsid w:val="006A19C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3zvraznenie4">
    <w:name w:val="Grid Table 3 Accent 4"/>
    <w:basedOn w:val="Normlnatabuka"/>
    <w:uiPriority w:val="48"/>
    <w:rsid w:val="006A19C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3zvraznenie5">
    <w:name w:val="Grid Table 3 Accent 5"/>
    <w:basedOn w:val="Normlnatabuka"/>
    <w:uiPriority w:val="48"/>
    <w:rsid w:val="006A19C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3zvraznenie6">
    <w:name w:val="Grid Table 3 Accent 6"/>
    <w:basedOn w:val="Normlnatabuka"/>
    <w:uiPriority w:val="48"/>
    <w:rsid w:val="006A19C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kasmriekou4">
    <w:name w:val="Grid Table 4"/>
    <w:basedOn w:val="Normlnatabuka"/>
    <w:uiPriority w:val="49"/>
    <w:rsid w:val="006A19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6A19C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4zvraznenie2">
    <w:name w:val="Grid Table 4 Accent 2"/>
    <w:basedOn w:val="Normlnatabuka"/>
    <w:uiPriority w:val="49"/>
    <w:rsid w:val="006A19C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4zvraznenie3">
    <w:name w:val="Grid Table 4 Accent 3"/>
    <w:basedOn w:val="Normlnatabuka"/>
    <w:uiPriority w:val="49"/>
    <w:rsid w:val="006A19C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4zvraznenie4">
    <w:name w:val="Grid Table 4 Accent 4"/>
    <w:basedOn w:val="Normlnatabuka"/>
    <w:uiPriority w:val="49"/>
    <w:rsid w:val="006A19C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4zvraznenie5">
    <w:name w:val="Grid Table 4 Accent 5"/>
    <w:basedOn w:val="Normlnatabuka"/>
    <w:uiPriority w:val="49"/>
    <w:rsid w:val="006A19C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4zvraznenie6">
    <w:name w:val="Grid Table 4 Accent 6"/>
    <w:basedOn w:val="Normlnatabuka"/>
    <w:uiPriority w:val="49"/>
    <w:rsid w:val="006A19C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5tmav">
    <w:name w:val="Grid Table 5 Dark"/>
    <w:basedOn w:val="Normlnatabuka"/>
    <w:uiPriority w:val="50"/>
    <w:rsid w:val="006A19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6A19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ukasmriekou5tmavzvraznenie2">
    <w:name w:val="Grid Table 5 Dark Accent 2"/>
    <w:basedOn w:val="Normlnatabuka"/>
    <w:uiPriority w:val="50"/>
    <w:rsid w:val="006A19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ukasmriekou5tmavzvraznenie3">
    <w:name w:val="Grid Table 5 Dark Accent 3"/>
    <w:basedOn w:val="Normlnatabuka"/>
    <w:uiPriority w:val="50"/>
    <w:rsid w:val="006A19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ukasmriekou5tmavzvraznenie4">
    <w:name w:val="Grid Table 5 Dark Accent 4"/>
    <w:basedOn w:val="Normlnatabuka"/>
    <w:uiPriority w:val="50"/>
    <w:rsid w:val="006A19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ukasmriekou5tmavzvraznenie5">
    <w:name w:val="Grid Table 5 Dark Accent 5"/>
    <w:basedOn w:val="Normlnatabuka"/>
    <w:uiPriority w:val="50"/>
    <w:rsid w:val="006A19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ukasmriekou5tmavzvraznenie6">
    <w:name w:val="Grid Table 5 Dark Accent 6"/>
    <w:basedOn w:val="Normlnatabuka"/>
    <w:uiPriority w:val="50"/>
    <w:rsid w:val="006A19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ukasmriekou6farebn">
    <w:name w:val="Grid Table 6 Colorful"/>
    <w:basedOn w:val="Normlnatabuka"/>
    <w:uiPriority w:val="51"/>
    <w:rsid w:val="006A19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6A19C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kasmriekou6farebnzvraznenie2">
    <w:name w:val="Grid Table 6 Colorful Accent 2"/>
    <w:basedOn w:val="Normlnatabuka"/>
    <w:uiPriority w:val="51"/>
    <w:rsid w:val="006A19C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kasmriekou6farebnzvraznenie3">
    <w:name w:val="Grid Table 6 Colorful Accent 3"/>
    <w:basedOn w:val="Normlnatabuka"/>
    <w:uiPriority w:val="51"/>
    <w:rsid w:val="006A19C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kasmriekou6farebnzvraznenie4">
    <w:name w:val="Grid Table 6 Colorful Accent 4"/>
    <w:basedOn w:val="Normlnatabuka"/>
    <w:uiPriority w:val="51"/>
    <w:rsid w:val="006A19C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kasmriekou6farebnzvraznenie5">
    <w:name w:val="Grid Table 6 Colorful Accent 5"/>
    <w:basedOn w:val="Normlnatabuka"/>
    <w:uiPriority w:val="51"/>
    <w:rsid w:val="006A19C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kasmriekou6farebnzvraznenie6">
    <w:name w:val="Grid Table 6 Colorful Accent 6"/>
    <w:basedOn w:val="Normlnatabuka"/>
    <w:uiPriority w:val="51"/>
    <w:rsid w:val="006A19C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kasmriekou7farebn">
    <w:name w:val="Grid Table 7 Colorful"/>
    <w:basedOn w:val="Normlnatabuka"/>
    <w:uiPriority w:val="52"/>
    <w:rsid w:val="006A19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6A19C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kasmriekou7farebnzvraznenie2">
    <w:name w:val="Grid Table 7 Colorful Accent 2"/>
    <w:basedOn w:val="Normlnatabuka"/>
    <w:uiPriority w:val="52"/>
    <w:rsid w:val="006A19C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kasmriekou7farebnzvraznenie3">
    <w:name w:val="Grid Table 7 Colorful Accent 3"/>
    <w:basedOn w:val="Normlnatabuka"/>
    <w:uiPriority w:val="52"/>
    <w:rsid w:val="006A19C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kasmriekou7farebnzvraznenie4">
    <w:name w:val="Grid Table 7 Colorful Accent 4"/>
    <w:basedOn w:val="Normlnatabuka"/>
    <w:uiPriority w:val="52"/>
    <w:rsid w:val="006A19C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kasmriekou7farebnzvraznenie5">
    <w:name w:val="Grid Table 7 Colorful Accent 5"/>
    <w:basedOn w:val="Normlnatabuka"/>
    <w:uiPriority w:val="52"/>
    <w:rsid w:val="006A19C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kasmriekou7farebnzvraznenie6">
    <w:name w:val="Grid Table 7 Colorful Accent 6"/>
    <w:basedOn w:val="Normlnatabuka"/>
    <w:uiPriority w:val="52"/>
    <w:rsid w:val="006A19C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ovtabuka1">
    <w:name w:val="Table Web 1"/>
    <w:basedOn w:val="Normlnatabuka"/>
    <w:uiPriority w:val="99"/>
    <w:semiHidden/>
    <w:unhideWhenUsed/>
    <w:rsid w:val="006A19C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6A19C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rsid w:val="006A19C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kaznapoznmkupodiarou">
    <w:name w:val="footnote reference"/>
    <w:basedOn w:val="Predvolenpsmoodseku"/>
    <w:uiPriority w:val="99"/>
    <w:semiHidden/>
    <w:unhideWhenUsed/>
    <w:rsid w:val="006A19C6"/>
    <w:rPr>
      <w:rFonts w:ascii="Calibri" w:hAnsi="Calibri" w:cs="Calibri"/>
      <w:vertAlign w:val="superscript"/>
    </w:rPr>
  </w:style>
  <w:style w:type="character" w:styleId="sloriadka">
    <w:name w:val="line number"/>
    <w:basedOn w:val="Predvolenpsmoodseku"/>
    <w:uiPriority w:val="99"/>
    <w:semiHidden/>
    <w:unhideWhenUsed/>
    <w:rsid w:val="006A19C6"/>
    <w:rPr>
      <w:rFonts w:ascii="Calibri" w:hAnsi="Calibri" w:cs="Calibri"/>
    </w:rPr>
  </w:style>
  <w:style w:type="table" w:styleId="Tabukaspriestorovmiefektmi1">
    <w:name w:val="Table 3D effects 1"/>
    <w:basedOn w:val="Normlnatabuka"/>
    <w:uiPriority w:val="99"/>
    <w:semiHidden/>
    <w:unhideWhenUsed/>
    <w:rsid w:val="006A19C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6A19C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6A19C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6A1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semiHidden/>
    <w:unhideWhenUsed/>
    <w:rsid w:val="006A19C6"/>
    <w:rPr>
      <w:rFonts w:ascii="Calibri" w:hAnsi="Calibri" w:cs="Calibri"/>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lavovaniehrona.sk/" TargetMode="External"/><Relationship Id="rId13" Type="http://schemas.openxmlformats.org/officeDocument/2006/relationships/hyperlink" Target="https://www.splavovaniehrona.sk/" TargetMode="External"/><Relationship Id="rId18" Type="http://schemas.openxmlformats.org/officeDocument/2006/relationships/hyperlink" Target="https://www.splavovaniehrona.sk/" TargetMode="External"/><Relationship Id="rId26" Type="http://schemas.openxmlformats.org/officeDocument/2006/relationships/hyperlink" Target="https://leaslampiakova.sk/vitam-ta/" TargetMode="External"/><Relationship Id="rId3" Type="http://schemas.openxmlformats.org/officeDocument/2006/relationships/styles" Target="styles.xml"/><Relationship Id="rId21" Type="http://schemas.openxmlformats.org/officeDocument/2006/relationships/hyperlink" Target="mailto:hron@dronte.cz" TargetMode="External"/><Relationship Id="rId7" Type="http://schemas.openxmlformats.org/officeDocument/2006/relationships/endnotes" Target="endnotes.xml"/><Relationship Id="rId12" Type="http://schemas.openxmlformats.org/officeDocument/2006/relationships/hyperlink" Target="https://www.splavovaniehrona.sk/" TargetMode="External"/><Relationship Id="rId17" Type="http://schemas.openxmlformats.org/officeDocument/2006/relationships/hyperlink" Target="https://www.splavovaniehrona.sk/" TargetMode="External"/><Relationship Id="rId25" Type="http://schemas.openxmlformats.org/officeDocument/2006/relationships/hyperlink" Target="https://www.splavovaniehrona.sk/" TargetMode="External"/><Relationship Id="rId2" Type="http://schemas.openxmlformats.org/officeDocument/2006/relationships/numbering" Target="numbering.xml"/><Relationship Id="rId16" Type="http://schemas.openxmlformats.org/officeDocument/2006/relationships/hyperlink" Target="https://www.splavovaniehrona.sk/" TargetMode="External"/><Relationship Id="rId20" Type="http://schemas.openxmlformats.org/officeDocument/2006/relationships/hyperlink" Target="mailto:hron@dronte.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n@dronte.cz" TargetMode="External"/><Relationship Id="rId24" Type="http://schemas.openxmlformats.org/officeDocument/2006/relationships/hyperlink" Target="https://www.splavovaniehrona.sk/_files/ugd/944683_116f55ddfd5841b38bb6280e43e492c4.pdf" TargetMode="External"/><Relationship Id="rId5" Type="http://schemas.openxmlformats.org/officeDocument/2006/relationships/webSettings" Target="webSettings.xml"/><Relationship Id="rId15" Type="http://schemas.openxmlformats.org/officeDocument/2006/relationships/hyperlink" Target="https://www.splavovaniehrona.sk/" TargetMode="External"/><Relationship Id="rId23" Type="http://schemas.openxmlformats.org/officeDocument/2006/relationships/hyperlink" Target="mailto:hron@dronte.cz" TargetMode="External"/><Relationship Id="rId28" Type="http://schemas.openxmlformats.org/officeDocument/2006/relationships/fontTable" Target="fontTable.xml"/><Relationship Id="rId10" Type="http://schemas.openxmlformats.org/officeDocument/2006/relationships/hyperlink" Target="https://www.splavovaniehrona.sk/" TargetMode="External"/><Relationship Id="rId19" Type="http://schemas.openxmlformats.org/officeDocument/2006/relationships/hyperlink" Target="https://www.splavovaniehrona.sk/" TargetMode="External"/><Relationship Id="rId4" Type="http://schemas.openxmlformats.org/officeDocument/2006/relationships/settings" Target="settings.xml"/><Relationship Id="rId9" Type="http://schemas.openxmlformats.org/officeDocument/2006/relationships/hyperlink" Target="https://www.splavovaniehrona.sk/" TargetMode="External"/><Relationship Id="rId14" Type="http://schemas.openxmlformats.org/officeDocument/2006/relationships/hyperlink" Target="https://www.splavovaniehrona.sk/" TargetMode="External"/><Relationship Id="rId22" Type="http://schemas.openxmlformats.org/officeDocument/2006/relationships/hyperlink" Target="mailto:hron@dronte.cz"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c5R9zxrXLMgFdeswvMLAmoT/Q==">CgMxLjA4AHIhMWdpbzFsSERFQl9LVzJ3TXpJb1VJd2ZicmVTMDE0WW5D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2720</Words>
  <Characters>15505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Mertinková</dc:creator>
  <cp:lastModifiedBy>Pancikova Alexandra</cp:lastModifiedBy>
  <cp:revision>2</cp:revision>
  <dcterms:created xsi:type="dcterms:W3CDTF">2025-03-03T18:19:00Z</dcterms:created>
  <dcterms:modified xsi:type="dcterms:W3CDTF">2026-05-11T15:31:00Z</dcterms:modified>
</cp:coreProperties>
</file>